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39E5" w14:textId="77777777" w:rsidR="005B43F3" w:rsidRPr="00475DEB" w:rsidRDefault="005B43F3" w:rsidP="00695E41">
      <w:pPr>
        <w:spacing w:line="240" w:lineRule="auto"/>
        <w:ind w:left="1416"/>
        <w:rPr>
          <w:b/>
          <w:sz w:val="28"/>
          <w:szCs w:val="28"/>
        </w:rPr>
      </w:pPr>
      <w:r w:rsidRPr="00475DEB">
        <w:rPr>
          <w:noProof/>
          <w:sz w:val="28"/>
          <w:szCs w:val="28"/>
          <w:lang w:eastAsia="en-GB"/>
        </w:rPr>
        <w:drawing>
          <wp:anchor distT="0" distB="0" distL="114300" distR="114300" simplePos="0" relativeHeight="251659264" behindDoc="0" locked="0" layoutInCell="1" allowOverlap="1" wp14:anchorId="3C92D5E2" wp14:editId="68241DBC">
            <wp:simplePos x="0" y="0"/>
            <wp:positionH relativeFrom="margin">
              <wp:posOffset>0</wp:posOffset>
            </wp:positionH>
            <wp:positionV relativeFrom="paragraph">
              <wp:posOffset>175895</wp:posOffset>
            </wp:positionV>
            <wp:extent cx="2057400" cy="1424305"/>
            <wp:effectExtent l="0" t="0" r="0" b="0"/>
            <wp:wrapNone/>
            <wp:docPr id="2" name="Immagine 4" descr="http://upload.wikimedia.org/wikipedia/en/thumb/8/84/European_Commission.svg/1280px-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8/84/European_Commission.svg/1280px-European_Commissio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BDC5C" w14:textId="77777777" w:rsidR="003447A2" w:rsidRPr="00475DEB" w:rsidRDefault="003447A2" w:rsidP="00695E41">
      <w:pPr>
        <w:spacing w:line="240" w:lineRule="auto"/>
        <w:rPr>
          <w:b/>
          <w:sz w:val="28"/>
          <w:szCs w:val="28"/>
        </w:rPr>
      </w:pPr>
    </w:p>
    <w:p w14:paraId="44618AEA" w14:textId="77777777" w:rsidR="000E49A4" w:rsidRPr="00475DEB" w:rsidRDefault="000E49A4" w:rsidP="00695E41">
      <w:pPr>
        <w:spacing w:line="240" w:lineRule="auto"/>
        <w:rPr>
          <w:b/>
          <w:sz w:val="28"/>
          <w:szCs w:val="28"/>
        </w:rPr>
      </w:pPr>
    </w:p>
    <w:tbl>
      <w:tblPr>
        <w:tblStyle w:val="Grilledutableau"/>
        <w:tblpPr w:leftFromText="180" w:rightFromText="180" w:vertAnchor="text" w:horzAnchor="page" w:tblpX="1630" w:tblpY="-7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076"/>
      </w:tblGrid>
      <w:tr w:rsidR="00367E94" w:rsidRPr="00475DEB" w14:paraId="06104DDF" w14:textId="77777777" w:rsidTr="00CD0519">
        <w:trPr>
          <w:trHeight w:val="1696"/>
        </w:trPr>
        <w:tc>
          <w:tcPr>
            <w:tcW w:w="4644" w:type="dxa"/>
            <w:vAlign w:val="bottom"/>
          </w:tcPr>
          <w:p w14:paraId="6D1B1683" w14:textId="77777777" w:rsidR="00CF58B1" w:rsidRPr="00475DEB" w:rsidRDefault="00CF58B1" w:rsidP="00695E41">
            <w:pPr>
              <w:rPr>
                <w:sz w:val="22"/>
                <w:szCs w:val="22"/>
              </w:rPr>
            </w:pPr>
          </w:p>
          <w:p w14:paraId="433B81D2" w14:textId="77777777" w:rsidR="00367E94" w:rsidRPr="00475DEB" w:rsidRDefault="00367E94" w:rsidP="00695E41">
            <w:pPr>
              <w:rPr>
                <w:sz w:val="22"/>
                <w:szCs w:val="22"/>
              </w:rPr>
            </w:pPr>
          </w:p>
        </w:tc>
        <w:tc>
          <w:tcPr>
            <w:tcW w:w="4076" w:type="dxa"/>
            <w:vAlign w:val="bottom"/>
          </w:tcPr>
          <w:p w14:paraId="5CF03439" w14:textId="77777777" w:rsidR="00367E94" w:rsidRPr="00475DEB" w:rsidRDefault="006907CA" w:rsidP="00695E41">
            <w:pPr>
              <w:rPr>
                <w:sz w:val="28"/>
              </w:rPr>
            </w:pPr>
            <w:r w:rsidRPr="00475DEB">
              <w:rPr>
                <w:b/>
                <w:sz w:val="28"/>
                <w:szCs w:val="28"/>
              </w:rPr>
              <w:t>Directorate General for Agriculture and Rural Development</w:t>
            </w:r>
          </w:p>
        </w:tc>
      </w:tr>
    </w:tbl>
    <w:p w14:paraId="3A880B5A" w14:textId="77777777" w:rsidR="003447A2" w:rsidRPr="00475DEB" w:rsidRDefault="003447A2" w:rsidP="00695E41">
      <w:pPr>
        <w:spacing w:line="240" w:lineRule="auto"/>
      </w:pPr>
    </w:p>
    <w:p w14:paraId="10283D09" w14:textId="77777777" w:rsidR="003447A2" w:rsidRPr="00475DEB" w:rsidRDefault="00821CEE" w:rsidP="00695E41">
      <w:pPr>
        <w:tabs>
          <w:tab w:val="left" w:pos="813"/>
        </w:tabs>
        <w:spacing w:line="240" w:lineRule="auto"/>
        <w:rPr>
          <w:sz w:val="28"/>
        </w:rPr>
      </w:pPr>
      <w:r w:rsidRPr="00475DEB">
        <w:rPr>
          <w:sz w:val="28"/>
        </w:rPr>
        <w:tab/>
      </w:r>
    </w:p>
    <w:p w14:paraId="72BA44BA" w14:textId="77777777" w:rsidR="003447A2" w:rsidRPr="00475DEB" w:rsidRDefault="003447A2" w:rsidP="00695E41"/>
    <w:p w14:paraId="6EEB9831" w14:textId="77777777" w:rsidR="006907CA" w:rsidRPr="00475DEB" w:rsidRDefault="006907CA" w:rsidP="00695E41"/>
    <w:p w14:paraId="5F3A7D1F" w14:textId="77777777" w:rsidR="006907CA" w:rsidRPr="00475DEB" w:rsidRDefault="006907CA" w:rsidP="00695E41"/>
    <w:p w14:paraId="6085E042" w14:textId="77777777" w:rsidR="00BB21B1" w:rsidRPr="00475DEB" w:rsidRDefault="00BB21B1" w:rsidP="00695E41">
      <w:pPr>
        <w:rPr>
          <w:sz w:val="32"/>
        </w:rPr>
      </w:pPr>
      <w:r w:rsidRPr="00475DEB">
        <w:rPr>
          <w:sz w:val="32"/>
        </w:rPr>
        <w:t xml:space="preserve">Preparatory action </w:t>
      </w:r>
    </w:p>
    <w:p w14:paraId="61DEE8B3" w14:textId="0AF923BD" w:rsidR="006907CA" w:rsidRPr="00475DEB" w:rsidRDefault="00BB21B1" w:rsidP="00695E41">
      <w:pPr>
        <w:rPr>
          <w:sz w:val="32"/>
        </w:rPr>
      </w:pPr>
      <w:r w:rsidRPr="00475DEB">
        <w:rPr>
          <w:sz w:val="32"/>
        </w:rPr>
        <w:t>EU plant and animal genetic resources in agriculture</w:t>
      </w:r>
    </w:p>
    <w:p w14:paraId="3F91FE15" w14:textId="77777777" w:rsidR="006907CA" w:rsidRPr="00475DEB" w:rsidRDefault="006907CA" w:rsidP="00695E41"/>
    <w:p w14:paraId="5ECD4A69" w14:textId="12DCC262" w:rsidR="006907CA" w:rsidRPr="00475DEB" w:rsidRDefault="00BB21B1" w:rsidP="00695E41">
      <w:r w:rsidRPr="00475DEB">
        <w:t>AGRI-2015-EVAL-09</w:t>
      </w:r>
    </w:p>
    <w:p w14:paraId="04AC95BC" w14:textId="77777777" w:rsidR="006907CA" w:rsidRPr="00475DEB" w:rsidRDefault="006907CA" w:rsidP="00695E41"/>
    <w:p w14:paraId="6BF8FCE0" w14:textId="77777777" w:rsidR="006907CA" w:rsidRPr="00475DEB" w:rsidRDefault="006907CA" w:rsidP="00695E41"/>
    <w:p w14:paraId="4A0A0454" w14:textId="77777777" w:rsidR="006907CA" w:rsidRPr="00475DEB" w:rsidRDefault="006907CA" w:rsidP="00695E41"/>
    <w:p w14:paraId="7D54D42B" w14:textId="0AC3A5CE" w:rsidR="0055083C" w:rsidRPr="00475DEB" w:rsidRDefault="00917F48" w:rsidP="00695E41">
      <w:pPr>
        <w:rPr>
          <w:b/>
          <w:sz w:val="28"/>
        </w:rPr>
      </w:pPr>
      <w:r w:rsidRPr="00475DEB">
        <w:rPr>
          <w:b/>
          <w:sz w:val="28"/>
        </w:rPr>
        <w:t>Strategy for project:</w:t>
      </w:r>
    </w:p>
    <w:p w14:paraId="503B1BF2" w14:textId="77777777" w:rsidR="005134E4" w:rsidRPr="00475DEB" w:rsidRDefault="005134E4" w:rsidP="00695E41">
      <w:pPr>
        <w:rPr>
          <w:b/>
          <w:sz w:val="28"/>
        </w:rPr>
      </w:pPr>
    </w:p>
    <w:p w14:paraId="06ABF35A" w14:textId="77777777" w:rsidR="005134E4" w:rsidRPr="00475DEB" w:rsidRDefault="005134E4" w:rsidP="00695E41">
      <w:pPr>
        <w:rPr>
          <w:b/>
          <w:sz w:val="28"/>
        </w:rPr>
      </w:pPr>
    </w:p>
    <w:p w14:paraId="678588B3" w14:textId="1269E4B6" w:rsidR="00917F48" w:rsidRPr="00475DEB" w:rsidRDefault="008214DA" w:rsidP="005134E4">
      <w:pPr>
        <w:jc w:val="center"/>
        <w:rPr>
          <w:b/>
          <w:sz w:val="28"/>
        </w:rPr>
      </w:pPr>
      <w:r>
        <w:rPr>
          <w:b/>
          <w:sz w:val="28"/>
        </w:rPr>
        <w:t xml:space="preserve">Development &amp; promotion of the original </w:t>
      </w:r>
      <w:proofErr w:type="spellStart"/>
      <w:r>
        <w:rPr>
          <w:b/>
          <w:sz w:val="28"/>
        </w:rPr>
        <w:t>Filderkraut</w:t>
      </w:r>
      <w:proofErr w:type="spellEnd"/>
      <w:r>
        <w:rPr>
          <w:b/>
          <w:sz w:val="28"/>
        </w:rPr>
        <w:t>/</w:t>
      </w:r>
      <w:proofErr w:type="spellStart"/>
      <w:r>
        <w:rPr>
          <w:b/>
          <w:sz w:val="28"/>
        </w:rPr>
        <w:t>Filderspitzkraut</w:t>
      </w:r>
      <w:proofErr w:type="spellEnd"/>
      <w:r>
        <w:rPr>
          <w:b/>
          <w:sz w:val="28"/>
        </w:rPr>
        <w:t xml:space="preserve"> </w:t>
      </w:r>
    </w:p>
    <w:p w14:paraId="3A5C64AA" w14:textId="77777777" w:rsidR="00333696" w:rsidRPr="00475DEB" w:rsidRDefault="00333696" w:rsidP="005134E4">
      <w:pPr>
        <w:jc w:val="center"/>
        <w:rPr>
          <w:b/>
          <w:sz w:val="28"/>
        </w:rPr>
      </w:pPr>
    </w:p>
    <w:p w14:paraId="058EAF18" w14:textId="77777777" w:rsidR="00333696" w:rsidRPr="00475DEB" w:rsidRDefault="00333696" w:rsidP="005134E4">
      <w:pPr>
        <w:jc w:val="center"/>
        <w:rPr>
          <w:b/>
          <w:sz w:val="28"/>
        </w:rPr>
      </w:pPr>
    </w:p>
    <w:p w14:paraId="4DDFDD52" w14:textId="77777777" w:rsidR="00333696" w:rsidRPr="00475DEB" w:rsidRDefault="00333696" w:rsidP="005134E4">
      <w:pPr>
        <w:jc w:val="center"/>
        <w:rPr>
          <w:b/>
          <w:sz w:val="28"/>
        </w:rPr>
      </w:pPr>
    </w:p>
    <w:p w14:paraId="203A7612" w14:textId="7230AAEA" w:rsidR="00333696" w:rsidRPr="00475DEB" w:rsidRDefault="000367F4" w:rsidP="005134E4">
      <w:pPr>
        <w:jc w:val="center"/>
        <w:rPr>
          <w:b/>
          <w:sz w:val="28"/>
        </w:rPr>
      </w:pPr>
      <w:r w:rsidRPr="00475DEB">
        <w:rPr>
          <w:b/>
          <w:sz w:val="28"/>
        </w:rPr>
        <w:t xml:space="preserve">6 </w:t>
      </w:r>
      <w:r w:rsidR="008214DA">
        <w:rPr>
          <w:b/>
          <w:sz w:val="28"/>
        </w:rPr>
        <w:t>February 2017</w:t>
      </w:r>
      <w:bookmarkStart w:id="0" w:name="_GoBack"/>
      <w:bookmarkEnd w:id="0"/>
    </w:p>
    <w:p w14:paraId="7DD05DDD" w14:textId="77777777" w:rsidR="00333696" w:rsidRPr="00475DEB" w:rsidRDefault="00333696" w:rsidP="00695E41">
      <w:pPr>
        <w:rPr>
          <w:b/>
          <w:sz w:val="28"/>
        </w:rPr>
      </w:pPr>
    </w:p>
    <w:p w14:paraId="3DADD282" w14:textId="77777777" w:rsidR="00333696" w:rsidRPr="00475DEB" w:rsidRDefault="00333696" w:rsidP="00695E41"/>
    <w:p w14:paraId="528ED565" w14:textId="77777777" w:rsidR="00AB41D4" w:rsidRPr="00475DEB" w:rsidRDefault="00AB41D4" w:rsidP="00695E41">
      <w:r w:rsidRPr="00475DEB">
        <w:br w:type="page"/>
      </w:r>
    </w:p>
    <w:p w14:paraId="4B1A2796" w14:textId="18C220B6" w:rsidR="00BB21B1" w:rsidRPr="00475DEB" w:rsidRDefault="00BB21B1" w:rsidP="00695E41">
      <w:pPr>
        <w:rPr>
          <w:color w:val="006032"/>
          <w:sz w:val="32"/>
        </w:rPr>
      </w:pPr>
      <w:r w:rsidRPr="00475DEB">
        <w:rPr>
          <w:color w:val="006032"/>
          <w:sz w:val="32"/>
        </w:rPr>
        <w:lastRenderedPageBreak/>
        <w:br w:type="page"/>
      </w:r>
    </w:p>
    <w:p w14:paraId="6A6D99E4" w14:textId="77777777" w:rsidR="00BD5F51" w:rsidRPr="00475DEB" w:rsidRDefault="00BD5F51" w:rsidP="00695E41">
      <w:pPr>
        <w:rPr>
          <w:color w:val="006032"/>
          <w:sz w:val="32"/>
        </w:rPr>
      </w:pPr>
    </w:p>
    <w:p w14:paraId="456D9463" w14:textId="77777777" w:rsidR="00AB41D4" w:rsidRPr="00475DEB" w:rsidRDefault="00214AE3" w:rsidP="00695E41">
      <w:pPr>
        <w:pStyle w:val="Indexes"/>
      </w:pPr>
      <w:r w:rsidRPr="00475DEB">
        <w:t>CONTENTS</w:t>
      </w:r>
    </w:p>
    <w:p w14:paraId="17E26D37" w14:textId="77777777" w:rsidR="00214AE3" w:rsidRPr="00475DEB" w:rsidRDefault="00214AE3" w:rsidP="00695E41"/>
    <w:p w14:paraId="4F10FD31" w14:textId="77777777" w:rsidR="001F01F2" w:rsidRDefault="00BA5185">
      <w:pPr>
        <w:pStyle w:val="TM1"/>
        <w:rPr>
          <w:rFonts w:asciiTheme="minorHAnsi" w:eastAsiaTheme="minorEastAsia" w:hAnsiTheme="minorHAnsi" w:cstheme="minorBidi"/>
          <w:bCs w:val="0"/>
          <w:noProof/>
          <w:sz w:val="24"/>
          <w:szCs w:val="24"/>
          <w:lang w:val="it-IT" w:eastAsia="ja-JP"/>
        </w:rPr>
      </w:pPr>
      <w:r w:rsidRPr="00475DEB">
        <w:rPr>
          <w:sz w:val="20"/>
        </w:rPr>
        <w:fldChar w:fldCharType="begin"/>
      </w:r>
      <w:r w:rsidRPr="00475DEB">
        <w:rPr>
          <w:sz w:val="20"/>
        </w:rPr>
        <w:instrText xml:space="preserve"> TOC \o "1-2" </w:instrText>
      </w:r>
      <w:r w:rsidRPr="00475DEB">
        <w:rPr>
          <w:sz w:val="20"/>
        </w:rPr>
        <w:fldChar w:fldCharType="separate"/>
      </w:r>
      <w:r w:rsidR="001F01F2">
        <w:rPr>
          <w:noProof/>
        </w:rPr>
        <w:t>Introduction</w:t>
      </w:r>
      <w:r w:rsidR="001F01F2">
        <w:rPr>
          <w:noProof/>
        </w:rPr>
        <w:tab/>
      </w:r>
      <w:r w:rsidR="001F01F2">
        <w:rPr>
          <w:noProof/>
        </w:rPr>
        <w:fldChar w:fldCharType="begin"/>
      </w:r>
      <w:r w:rsidR="001F01F2">
        <w:rPr>
          <w:noProof/>
        </w:rPr>
        <w:instrText xml:space="preserve"> PAGEREF _Toc326822677 \h </w:instrText>
      </w:r>
      <w:r w:rsidR="001F01F2">
        <w:rPr>
          <w:noProof/>
        </w:rPr>
      </w:r>
      <w:r w:rsidR="001F01F2">
        <w:rPr>
          <w:noProof/>
        </w:rPr>
        <w:fldChar w:fldCharType="separate"/>
      </w:r>
      <w:r w:rsidR="001F01F2">
        <w:rPr>
          <w:noProof/>
        </w:rPr>
        <w:t>1</w:t>
      </w:r>
      <w:r w:rsidR="001F01F2">
        <w:rPr>
          <w:noProof/>
        </w:rPr>
        <w:fldChar w:fldCharType="end"/>
      </w:r>
    </w:p>
    <w:p w14:paraId="59CE2EB8"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1. Summary and general aims of the project</w:t>
      </w:r>
      <w:r>
        <w:rPr>
          <w:noProof/>
        </w:rPr>
        <w:tab/>
      </w:r>
      <w:r>
        <w:rPr>
          <w:noProof/>
        </w:rPr>
        <w:fldChar w:fldCharType="begin"/>
      </w:r>
      <w:r>
        <w:rPr>
          <w:noProof/>
        </w:rPr>
        <w:instrText xml:space="preserve"> PAGEREF _Toc326822678 \h </w:instrText>
      </w:r>
      <w:r>
        <w:rPr>
          <w:noProof/>
        </w:rPr>
      </w:r>
      <w:r>
        <w:rPr>
          <w:noProof/>
        </w:rPr>
        <w:fldChar w:fldCharType="separate"/>
      </w:r>
      <w:r>
        <w:rPr>
          <w:noProof/>
        </w:rPr>
        <w:t>1</w:t>
      </w:r>
      <w:r>
        <w:rPr>
          <w:noProof/>
        </w:rPr>
        <w:fldChar w:fldCharType="end"/>
      </w:r>
    </w:p>
    <w:p w14:paraId="55E33497"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2. Genetic resources involved in the project</w:t>
      </w:r>
      <w:r>
        <w:rPr>
          <w:noProof/>
        </w:rPr>
        <w:tab/>
      </w:r>
      <w:r>
        <w:rPr>
          <w:noProof/>
        </w:rPr>
        <w:fldChar w:fldCharType="begin"/>
      </w:r>
      <w:r>
        <w:rPr>
          <w:noProof/>
        </w:rPr>
        <w:instrText xml:space="preserve"> PAGEREF _Toc326822679 \h </w:instrText>
      </w:r>
      <w:r>
        <w:rPr>
          <w:noProof/>
        </w:rPr>
      </w:r>
      <w:r>
        <w:rPr>
          <w:noProof/>
        </w:rPr>
        <w:fldChar w:fldCharType="separate"/>
      </w:r>
      <w:r>
        <w:rPr>
          <w:noProof/>
        </w:rPr>
        <w:t>2</w:t>
      </w:r>
      <w:r>
        <w:rPr>
          <w:noProof/>
        </w:rPr>
        <w:fldChar w:fldCharType="end"/>
      </w:r>
    </w:p>
    <w:p w14:paraId="08656657"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2.1 History</w:t>
      </w:r>
      <w:r>
        <w:rPr>
          <w:noProof/>
        </w:rPr>
        <w:tab/>
      </w:r>
      <w:r>
        <w:rPr>
          <w:noProof/>
        </w:rPr>
        <w:fldChar w:fldCharType="begin"/>
      </w:r>
      <w:r>
        <w:rPr>
          <w:noProof/>
        </w:rPr>
        <w:instrText xml:space="preserve"> PAGEREF _Toc326822680 \h </w:instrText>
      </w:r>
      <w:r>
        <w:rPr>
          <w:noProof/>
        </w:rPr>
      </w:r>
      <w:r>
        <w:rPr>
          <w:noProof/>
        </w:rPr>
        <w:fldChar w:fldCharType="separate"/>
      </w:r>
      <w:r>
        <w:rPr>
          <w:noProof/>
        </w:rPr>
        <w:t>2</w:t>
      </w:r>
      <w:r>
        <w:rPr>
          <w:noProof/>
        </w:rPr>
        <w:fldChar w:fldCharType="end"/>
      </w:r>
    </w:p>
    <w:p w14:paraId="3513D725"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2.2 Characterization studies</w:t>
      </w:r>
      <w:r>
        <w:rPr>
          <w:noProof/>
        </w:rPr>
        <w:tab/>
      </w:r>
      <w:r>
        <w:rPr>
          <w:noProof/>
        </w:rPr>
        <w:fldChar w:fldCharType="begin"/>
      </w:r>
      <w:r>
        <w:rPr>
          <w:noProof/>
        </w:rPr>
        <w:instrText xml:space="preserve"> PAGEREF _Toc326822681 \h </w:instrText>
      </w:r>
      <w:r>
        <w:rPr>
          <w:noProof/>
        </w:rPr>
      </w:r>
      <w:r>
        <w:rPr>
          <w:noProof/>
        </w:rPr>
        <w:fldChar w:fldCharType="separate"/>
      </w:r>
      <w:r>
        <w:rPr>
          <w:noProof/>
        </w:rPr>
        <w:t>3</w:t>
      </w:r>
      <w:r>
        <w:rPr>
          <w:noProof/>
        </w:rPr>
        <w:fldChar w:fldCharType="end"/>
      </w:r>
    </w:p>
    <w:p w14:paraId="5531817A"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3. Valorisation</w:t>
      </w:r>
      <w:r>
        <w:rPr>
          <w:noProof/>
        </w:rPr>
        <w:tab/>
      </w:r>
      <w:r>
        <w:rPr>
          <w:noProof/>
        </w:rPr>
        <w:fldChar w:fldCharType="begin"/>
      </w:r>
      <w:r>
        <w:rPr>
          <w:noProof/>
        </w:rPr>
        <w:instrText xml:space="preserve"> PAGEREF _Toc326822682 \h </w:instrText>
      </w:r>
      <w:r>
        <w:rPr>
          <w:noProof/>
        </w:rPr>
      </w:r>
      <w:r>
        <w:rPr>
          <w:noProof/>
        </w:rPr>
        <w:fldChar w:fldCharType="separate"/>
      </w:r>
      <w:r>
        <w:rPr>
          <w:noProof/>
        </w:rPr>
        <w:t>4</w:t>
      </w:r>
      <w:r>
        <w:rPr>
          <w:noProof/>
        </w:rPr>
        <w:fldChar w:fldCharType="end"/>
      </w:r>
    </w:p>
    <w:p w14:paraId="674119C2"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3.1 Description of the value chain</w:t>
      </w:r>
      <w:r>
        <w:rPr>
          <w:noProof/>
        </w:rPr>
        <w:tab/>
      </w:r>
      <w:r>
        <w:rPr>
          <w:noProof/>
        </w:rPr>
        <w:fldChar w:fldCharType="begin"/>
      </w:r>
      <w:r>
        <w:rPr>
          <w:noProof/>
        </w:rPr>
        <w:instrText xml:space="preserve"> PAGEREF _Toc326822683 \h </w:instrText>
      </w:r>
      <w:r>
        <w:rPr>
          <w:noProof/>
        </w:rPr>
      </w:r>
      <w:r>
        <w:rPr>
          <w:noProof/>
        </w:rPr>
        <w:fldChar w:fldCharType="separate"/>
      </w:r>
      <w:r>
        <w:rPr>
          <w:noProof/>
        </w:rPr>
        <w:t>4</w:t>
      </w:r>
      <w:r>
        <w:rPr>
          <w:noProof/>
        </w:rPr>
        <w:fldChar w:fldCharType="end"/>
      </w:r>
    </w:p>
    <w:p w14:paraId="47860BA8"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3.2 Valorisation objectives</w:t>
      </w:r>
      <w:r>
        <w:rPr>
          <w:noProof/>
        </w:rPr>
        <w:tab/>
      </w:r>
      <w:r>
        <w:rPr>
          <w:noProof/>
        </w:rPr>
        <w:fldChar w:fldCharType="begin"/>
      </w:r>
      <w:r>
        <w:rPr>
          <w:noProof/>
        </w:rPr>
        <w:instrText xml:space="preserve"> PAGEREF _Toc326822684 \h </w:instrText>
      </w:r>
      <w:r>
        <w:rPr>
          <w:noProof/>
        </w:rPr>
      </w:r>
      <w:r>
        <w:rPr>
          <w:noProof/>
        </w:rPr>
        <w:fldChar w:fldCharType="separate"/>
      </w:r>
      <w:r>
        <w:rPr>
          <w:noProof/>
        </w:rPr>
        <w:t>6</w:t>
      </w:r>
      <w:r>
        <w:rPr>
          <w:noProof/>
        </w:rPr>
        <w:fldChar w:fldCharType="end"/>
      </w:r>
    </w:p>
    <w:p w14:paraId="7C7A003F"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4. Governance of the project</w:t>
      </w:r>
      <w:r>
        <w:rPr>
          <w:noProof/>
        </w:rPr>
        <w:tab/>
      </w:r>
      <w:r>
        <w:rPr>
          <w:noProof/>
        </w:rPr>
        <w:fldChar w:fldCharType="begin"/>
      </w:r>
      <w:r>
        <w:rPr>
          <w:noProof/>
        </w:rPr>
        <w:instrText xml:space="preserve"> PAGEREF _Toc326822685 \h </w:instrText>
      </w:r>
      <w:r>
        <w:rPr>
          <w:noProof/>
        </w:rPr>
      </w:r>
      <w:r>
        <w:rPr>
          <w:noProof/>
        </w:rPr>
        <w:fldChar w:fldCharType="separate"/>
      </w:r>
      <w:r>
        <w:rPr>
          <w:noProof/>
        </w:rPr>
        <w:t>6</w:t>
      </w:r>
      <w:r>
        <w:rPr>
          <w:noProof/>
        </w:rPr>
        <w:fldChar w:fldCharType="end"/>
      </w:r>
    </w:p>
    <w:p w14:paraId="6F687761"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5. Capacities, budget and funding</w:t>
      </w:r>
      <w:r>
        <w:rPr>
          <w:noProof/>
        </w:rPr>
        <w:tab/>
      </w:r>
      <w:r>
        <w:rPr>
          <w:noProof/>
        </w:rPr>
        <w:fldChar w:fldCharType="begin"/>
      </w:r>
      <w:r>
        <w:rPr>
          <w:noProof/>
        </w:rPr>
        <w:instrText xml:space="preserve"> PAGEREF _Toc326822686 \h </w:instrText>
      </w:r>
      <w:r>
        <w:rPr>
          <w:noProof/>
        </w:rPr>
      </w:r>
      <w:r>
        <w:rPr>
          <w:noProof/>
        </w:rPr>
        <w:fldChar w:fldCharType="separate"/>
      </w:r>
      <w:r>
        <w:rPr>
          <w:noProof/>
        </w:rPr>
        <w:t>7</w:t>
      </w:r>
      <w:r>
        <w:rPr>
          <w:noProof/>
        </w:rPr>
        <w:fldChar w:fldCharType="end"/>
      </w:r>
    </w:p>
    <w:p w14:paraId="15B8C63E"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6. Status and plans of the project</w:t>
      </w:r>
      <w:r>
        <w:rPr>
          <w:noProof/>
        </w:rPr>
        <w:tab/>
      </w:r>
      <w:r>
        <w:rPr>
          <w:noProof/>
        </w:rPr>
        <w:fldChar w:fldCharType="begin"/>
      </w:r>
      <w:r>
        <w:rPr>
          <w:noProof/>
        </w:rPr>
        <w:instrText xml:space="preserve"> PAGEREF _Toc326822687 \h </w:instrText>
      </w:r>
      <w:r>
        <w:rPr>
          <w:noProof/>
        </w:rPr>
      </w:r>
      <w:r>
        <w:rPr>
          <w:noProof/>
        </w:rPr>
        <w:fldChar w:fldCharType="separate"/>
      </w:r>
      <w:r>
        <w:rPr>
          <w:noProof/>
        </w:rPr>
        <w:t>7</w:t>
      </w:r>
      <w:r>
        <w:rPr>
          <w:noProof/>
        </w:rPr>
        <w:fldChar w:fldCharType="end"/>
      </w:r>
    </w:p>
    <w:p w14:paraId="6C99F1B1"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6.1 General strategy</w:t>
      </w:r>
      <w:r>
        <w:rPr>
          <w:noProof/>
        </w:rPr>
        <w:tab/>
      </w:r>
      <w:r>
        <w:rPr>
          <w:noProof/>
        </w:rPr>
        <w:fldChar w:fldCharType="begin"/>
      </w:r>
      <w:r>
        <w:rPr>
          <w:noProof/>
        </w:rPr>
        <w:instrText xml:space="preserve"> PAGEREF _Toc326822688 \h </w:instrText>
      </w:r>
      <w:r>
        <w:rPr>
          <w:noProof/>
        </w:rPr>
      </w:r>
      <w:r>
        <w:rPr>
          <w:noProof/>
        </w:rPr>
        <w:fldChar w:fldCharType="separate"/>
      </w:r>
      <w:r>
        <w:rPr>
          <w:noProof/>
        </w:rPr>
        <w:t>7</w:t>
      </w:r>
      <w:r>
        <w:rPr>
          <w:noProof/>
        </w:rPr>
        <w:fldChar w:fldCharType="end"/>
      </w:r>
    </w:p>
    <w:p w14:paraId="68DA03D7"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6.2 Business plan</w:t>
      </w:r>
      <w:r>
        <w:rPr>
          <w:noProof/>
        </w:rPr>
        <w:tab/>
      </w:r>
      <w:r>
        <w:rPr>
          <w:noProof/>
        </w:rPr>
        <w:fldChar w:fldCharType="begin"/>
      </w:r>
      <w:r>
        <w:rPr>
          <w:noProof/>
        </w:rPr>
        <w:instrText xml:space="preserve"> PAGEREF _Toc326822689 \h </w:instrText>
      </w:r>
      <w:r>
        <w:rPr>
          <w:noProof/>
        </w:rPr>
      </w:r>
      <w:r>
        <w:rPr>
          <w:noProof/>
        </w:rPr>
        <w:fldChar w:fldCharType="separate"/>
      </w:r>
      <w:r>
        <w:rPr>
          <w:noProof/>
        </w:rPr>
        <w:t>7</w:t>
      </w:r>
      <w:r>
        <w:rPr>
          <w:noProof/>
        </w:rPr>
        <w:fldChar w:fldCharType="end"/>
      </w:r>
    </w:p>
    <w:p w14:paraId="0ED248B8"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6.3 Implementation plan</w:t>
      </w:r>
      <w:r>
        <w:rPr>
          <w:noProof/>
        </w:rPr>
        <w:tab/>
      </w:r>
      <w:r>
        <w:rPr>
          <w:noProof/>
        </w:rPr>
        <w:fldChar w:fldCharType="begin"/>
      </w:r>
      <w:r>
        <w:rPr>
          <w:noProof/>
        </w:rPr>
        <w:instrText xml:space="preserve"> PAGEREF _Toc326822690 \h </w:instrText>
      </w:r>
      <w:r>
        <w:rPr>
          <w:noProof/>
        </w:rPr>
      </w:r>
      <w:r>
        <w:rPr>
          <w:noProof/>
        </w:rPr>
        <w:fldChar w:fldCharType="separate"/>
      </w:r>
      <w:r>
        <w:rPr>
          <w:noProof/>
        </w:rPr>
        <w:t>7</w:t>
      </w:r>
      <w:r>
        <w:rPr>
          <w:noProof/>
        </w:rPr>
        <w:fldChar w:fldCharType="end"/>
      </w:r>
    </w:p>
    <w:p w14:paraId="343C66C1"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6.4 Breeding plan and other technical issues</w:t>
      </w:r>
      <w:r>
        <w:rPr>
          <w:noProof/>
        </w:rPr>
        <w:tab/>
      </w:r>
      <w:r>
        <w:rPr>
          <w:noProof/>
        </w:rPr>
        <w:fldChar w:fldCharType="begin"/>
      </w:r>
      <w:r>
        <w:rPr>
          <w:noProof/>
        </w:rPr>
        <w:instrText xml:space="preserve"> PAGEREF _Toc326822691 \h </w:instrText>
      </w:r>
      <w:r>
        <w:rPr>
          <w:noProof/>
        </w:rPr>
      </w:r>
      <w:r>
        <w:rPr>
          <w:noProof/>
        </w:rPr>
        <w:fldChar w:fldCharType="separate"/>
      </w:r>
      <w:r>
        <w:rPr>
          <w:noProof/>
        </w:rPr>
        <w:t>7</w:t>
      </w:r>
      <w:r>
        <w:rPr>
          <w:noProof/>
        </w:rPr>
        <w:fldChar w:fldCharType="end"/>
      </w:r>
    </w:p>
    <w:p w14:paraId="0C3EBE87"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6.5 Governance and legal issue</w:t>
      </w:r>
      <w:r>
        <w:rPr>
          <w:noProof/>
        </w:rPr>
        <w:tab/>
      </w:r>
      <w:r>
        <w:rPr>
          <w:noProof/>
        </w:rPr>
        <w:fldChar w:fldCharType="begin"/>
      </w:r>
      <w:r>
        <w:rPr>
          <w:noProof/>
        </w:rPr>
        <w:instrText xml:space="preserve"> PAGEREF _Toc326822692 \h </w:instrText>
      </w:r>
      <w:r>
        <w:rPr>
          <w:noProof/>
        </w:rPr>
      </w:r>
      <w:r>
        <w:rPr>
          <w:noProof/>
        </w:rPr>
        <w:fldChar w:fldCharType="separate"/>
      </w:r>
      <w:r>
        <w:rPr>
          <w:noProof/>
        </w:rPr>
        <w:t>7</w:t>
      </w:r>
      <w:r>
        <w:rPr>
          <w:noProof/>
        </w:rPr>
        <w:fldChar w:fldCharType="end"/>
      </w:r>
    </w:p>
    <w:p w14:paraId="5E1FEE4C"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7. Expected inputs from support team</w:t>
      </w:r>
      <w:r>
        <w:rPr>
          <w:noProof/>
        </w:rPr>
        <w:tab/>
      </w:r>
      <w:r>
        <w:rPr>
          <w:noProof/>
        </w:rPr>
        <w:fldChar w:fldCharType="begin"/>
      </w:r>
      <w:r>
        <w:rPr>
          <w:noProof/>
        </w:rPr>
        <w:instrText xml:space="preserve"> PAGEREF _Toc326822693 \h </w:instrText>
      </w:r>
      <w:r>
        <w:rPr>
          <w:noProof/>
        </w:rPr>
      </w:r>
      <w:r>
        <w:rPr>
          <w:noProof/>
        </w:rPr>
        <w:fldChar w:fldCharType="separate"/>
      </w:r>
      <w:r>
        <w:rPr>
          <w:noProof/>
        </w:rPr>
        <w:t>7</w:t>
      </w:r>
      <w:r>
        <w:rPr>
          <w:noProof/>
        </w:rPr>
        <w:fldChar w:fldCharType="end"/>
      </w:r>
    </w:p>
    <w:p w14:paraId="0A05CEBA"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7.1 Activities</w:t>
      </w:r>
      <w:r>
        <w:rPr>
          <w:noProof/>
        </w:rPr>
        <w:tab/>
      </w:r>
      <w:r>
        <w:rPr>
          <w:noProof/>
        </w:rPr>
        <w:fldChar w:fldCharType="begin"/>
      </w:r>
      <w:r>
        <w:rPr>
          <w:noProof/>
        </w:rPr>
        <w:instrText xml:space="preserve"> PAGEREF _Toc326822694 \h </w:instrText>
      </w:r>
      <w:r>
        <w:rPr>
          <w:noProof/>
        </w:rPr>
      </w:r>
      <w:r>
        <w:rPr>
          <w:noProof/>
        </w:rPr>
        <w:fldChar w:fldCharType="separate"/>
      </w:r>
      <w:r>
        <w:rPr>
          <w:noProof/>
        </w:rPr>
        <w:t>8</w:t>
      </w:r>
      <w:r>
        <w:rPr>
          <w:noProof/>
        </w:rPr>
        <w:fldChar w:fldCharType="end"/>
      </w:r>
    </w:p>
    <w:p w14:paraId="1BD86561"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7.2 Planning</w:t>
      </w:r>
      <w:r>
        <w:rPr>
          <w:noProof/>
        </w:rPr>
        <w:tab/>
      </w:r>
      <w:r>
        <w:rPr>
          <w:noProof/>
        </w:rPr>
        <w:fldChar w:fldCharType="begin"/>
      </w:r>
      <w:r>
        <w:rPr>
          <w:noProof/>
        </w:rPr>
        <w:instrText xml:space="preserve"> PAGEREF _Toc326822695 \h </w:instrText>
      </w:r>
      <w:r>
        <w:rPr>
          <w:noProof/>
        </w:rPr>
      </w:r>
      <w:r>
        <w:rPr>
          <w:noProof/>
        </w:rPr>
        <w:fldChar w:fldCharType="separate"/>
      </w:r>
      <w:r>
        <w:rPr>
          <w:noProof/>
        </w:rPr>
        <w:t>9</w:t>
      </w:r>
      <w:r>
        <w:rPr>
          <w:noProof/>
        </w:rPr>
        <w:fldChar w:fldCharType="end"/>
      </w:r>
    </w:p>
    <w:p w14:paraId="57B5E95E"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8. Ex ante analysis of the pre-project</w:t>
      </w:r>
      <w:r>
        <w:rPr>
          <w:noProof/>
        </w:rPr>
        <w:tab/>
      </w:r>
      <w:r>
        <w:rPr>
          <w:noProof/>
        </w:rPr>
        <w:fldChar w:fldCharType="begin"/>
      </w:r>
      <w:r>
        <w:rPr>
          <w:noProof/>
        </w:rPr>
        <w:instrText xml:space="preserve"> PAGEREF _Toc326822696 \h </w:instrText>
      </w:r>
      <w:r>
        <w:rPr>
          <w:noProof/>
        </w:rPr>
      </w:r>
      <w:r>
        <w:rPr>
          <w:noProof/>
        </w:rPr>
        <w:fldChar w:fldCharType="separate"/>
      </w:r>
      <w:r>
        <w:rPr>
          <w:noProof/>
        </w:rPr>
        <w:t>9</w:t>
      </w:r>
      <w:r>
        <w:rPr>
          <w:noProof/>
        </w:rPr>
        <w:fldChar w:fldCharType="end"/>
      </w:r>
    </w:p>
    <w:p w14:paraId="78C69EA6"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8.1 SWOT analysis</w:t>
      </w:r>
      <w:r>
        <w:rPr>
          <w:noProof/>
        </w:rPr>
        <w:tab/>
      </w:r>
      <w:r>
        <w:rPr>
          <w:noProof/>
        </w:rPr>
        <w:fldChar w:fldCharType="begin"/>
      </w:r>
      <w:r>
        <w:rPr>
          <w:noProof/>
        </w:rPr>
        <w:instrText xml:space="preserve"> PAGEREF _Toc326822697 \h </w:instrText>
      </w:r>
      <w:r>
        <w:rPr>
          <w:noProof/>
        </w:rPr>
      </w:r>
      <w:r>
        <w:rPr>
          <w:noProof/>
        </w:rPr>
        <w:fldChar w:fldCharType="separate"/>
      </w:r>
      <w:r>
        <w:rPr>
          <w:noProof/>
        </w:rPr>
        <w:t>9</w:t>
      </w:r>
      <w:r>
        <w:rPr>
          <w:noProof/>
        </w:rPr>
        <w:fldChar w:fldCharType="end"/>
      </w:r>
    </w:p>
    <w:p w14:paraId="76C14EE5" w14:textId="77777777" w:rsidR="001F01F2" w:rsidRDefault="001F01F2">
      <w:pPr>
        <w:pStyle w:val="TM2"/>
        <w:tabs>
          <w:tab w:val="right" w:leader="dot" w:pos="8494"/>
        </w:tabs>
        <w:rPr>
          <w:rFonts w:asciiTheme="minorHAnsi" w:eastAsiaTheme="minorEastAsia" w:hAnsiTheme="minorHAnsi" w:cstheme="minorBidi"/>
          <w:iCs w:val="0"/>
          <w:noProof/>
          <w:sz w:val="24"/>
          <w:szCs w:val="24"/>
          <w:lang w:val="it-IT" w:eastAsia="ja-JP"/>
        </w:rPr>
      </w:pPr>
      <w:r>
        <w:rPr>
          <w:noProof/>
        </w:rPr>
        <w:t>8.2 Conclusions</w:t>
      </w:r>
      <w:r>
        <w:rPr>
          <w:noProof/>
        </w:rPr>
        <w:tab/>
      </w:r>
      <w:r>
        <w:rPr>
          <w:noProof/>
        </w:rPr>
        <w:fldChar w:fldCharType="begin"/>
      </w:r>
      <w:r>
        <w:rPr>
          <w:noProof/>
        </w:rPr>
        <w:instrText xml:space="preserve"> PAGEREF _Toc326822698 \h </w:instrText>
      </w:r>
      <w:r>
        <w:rPr>
          <w:noProof/>
        </w:rPr>
      </w:r>
      <w:r>
        <w:rPr>
          <w:noProof/>
        </w:rPr>
        <w:fldChar w:fldCharType="separate"/>
      </w:r>
      <w:r>
        <w:rPr>
          <w:noProof/>
        </w:rPr>
        <w:t>10</w:t>
      </w:r>
      <w:r>
        <w:rPr>
          <w:noProof/>
        </w:rPr>
        <w:fldChar w:fldCharType="end"/>
      </w:r>
    </w:p>
    <w:p w14:paraId="70FCAC7C" w14:textId="77777777" w:rsidR="001F01F2" w:rsidRDefault="001F01F2">
      <w:pPr>
        <w:pStyle w:val="TM1"/>
        <w:rPr>
          <w:rFonts w:asciiTheme="minorHAnsi" w:eastAsiaTheme="minorEastAsia" w:hAnsiTheme="minorHAnsi" w:cstheme="minorBidi"/>
          <w:bCs w:val="0"/>
          <w:noProof/>
          <w:sz w:val="24"/>
          <w:szCs w:val="24"/>
          <w:lang w:val="it-IT" w:eastAsia="ja-JP"/>
        </w:rPr>
      </w:pPr>
      <w:r>
        <w:rPr>
          <w:noProof/>
        </w:rPr>
        <w:t>9. References</w:t>
      </w:r>
      <w:r>
        <w:rPr>
          <w:noProof/>
        </w:rPr>
        <w:tab/>
      </w:r>
      <w:r>
        <w:rPr>
          <w:noProof/>
        </w:rPr>
        <w:fldChar w:fldCharType="begin"/>
      </w:r>
      <w:r>
        <w:rPr>
          <w:noProof/>
        </w:rPr>
        <w:instrText xml:space="preserve"> PAGEREF _Toc326822699 \h </w:instrText>
      </w:r>
      <w:r>
        <w:rPr>
          <w:noProof/>
        </w:rPr>
      </w:r>
      <w:r>
        <w:rPr>
          <w:noProof/>
        </w:rPr>
        <w:fldChar w:fldCharType="separate"/>
      </w:r>
      <w:r>
        <w:rPr>
          <w:noProof/>
        </w:rPr>
        <w:t>10</w:t>
      </w:r>
      <w:r>
        <w:rPr>
          <w:noProof/>
        </w:rPr>
        <w:fldChar w:fldCharType="end"/>
      </w:r>
    </w:p>
    <w:p w14:paraId="3AD8C8E7" w14:textId="7271EE71" w:rsidR="00917F48" w:rsidRPr="00475DEB" w:rsidRDefault="00BA5185" w:rsidP="00695E41">
      <w:pPr>
        <w:rPr>
          <w:rFonts w:cstheme="minorHAnsi"/>
          <w:bCs/>
          <w:sz w:val="20"/>
          <w:szCs w:val="20"/>
        </w:rPr>
        <w:sectPr w:rsidR="00917F48" w:rsidRPr="00475DEB" w:rsidSect="00393FEF">
          <w:footerReference w:type="default" r:id="rId10"/>
          <w:pgSz w:w="11906" w:h="16838" w:code="9"/>
          <w:pgMar w:top="993" w:right="1701" w:bottom="1276" w:left="1701" w:header="567" w:footer="0" w:gutter="0"/>
          <w:pgNumType w:start="1"/>
          <w:cols w:space="708"/>
          <w:docGrid w:linePitch="360"/>
        </w:sectPr>
      </w:pPr>
      <w:r w:rsidRPr="00475DEB">
        <w:rPr>
          <w:rFonts w:cstheme="minorHAnsi"/>
          <w:bCs/>
          <w:sz w:val="20"/>
          <w:szCs w:val="20"/>
        </w:rPr>
        <w:fldChar w:fldCharType="end"/>
      </w:r>
    </w:p>
    <w:p w14:paraId="378861C5" w14:textId="77777777" w:rsidR="00751878" w:rsidRPr="00475DEB" w:rsidRDefault="00751878" w:rsidP="00695E41"/>
    <w:p w14:paraId="5FB53160" w14:textId="231CC683" w:rsidR="00917F48" w:rsidRPr="00475DEB" w:rsidRDefault="00917F48" w:rsidP="00695E41">
      <w:pPr>
        <w:pStyle w:val="Level1"/>
      </w:pPr>
      <w:bookmarkStart w:id="1" w:name="_Toc326822677"/>
      <w:r w:rsidRPr="00475DEB">
        <w:t>Introduction</w:t>
      </w:r>
      <w:bookmarkEnd w:id="1"/>
    </w:p>
    <w:p w14:paraId="642E30E6" w14:textId="26587E7C" w:rsidR="00CA166C" w:rsidRPr="00475DEB" w:rsidRDefault="00A95BC7" w:rsidP="00C97548">
      <w:pPr>
        <w:widowControl w:val="0"/>
        <w:autoSpaceDE w:val="0"/>
        <w:autoSpaceDN w:val="0"/>
        <w:adjustRightInd w:val="0"/>
        <w:spacing w:after="240"/>
        <w:rPr>
          <w:rFonts w:eastAsia="Calibri" w:cs="Times New Roman"/>
        </w:rPr>
      </w:pPr>
      <w:r w:rsidRPr="00475DEB">
        <w:rPr>
          <w:rFonts w:eastAsia="Calibri" w:cs="Times New Roman"/>
        </w:rPr>
        <w:t xml:space="preserve">This project is dealing with </w:t>
      </w:r>
      <w:r w:rsidR="00CA166C" w:rsidRPr="00475DEB">
        <w:rPr>
          <w:rFonts w:eastAsia="Calibri" w:cs="Times New Roman"/>
        </w:rPr>
        <w:t>the safeguard</w:t>
      </w:r>
      <w:r w:rsidR="00BF7D5F" w:rsidRPr="00475DEB">
        <w:rPr>
          <w:rFonts w:eastAsia="Calibri" w:cs="Times New Roman"/>
        </w:rPr>
        <w:t xml:space="preserve"> and valorisation</w:t>
      </w:r>
      <w:r w:rsidR="00CA166C" w:rsidRPr="00475DEB">
        <w:rPr>
          <w:rFonts w:eastAsia="Calibri" w:cs="Times New Roman"/>
        </w:rPr>
        <w:t xml:space="preserve"> of a particular </w:t>
      </w:r>
      <w:r w:rsidR="00CE2E92" w:rsidRPr="00475DEB">
        <w:rPr>
          <w:rFonts w:eastAsia="Calibri" w:cs="Times New Roman"/>
        </w:rPr>
        <w:t xml:space="preserve">soft </w:t>
      </w:r>
      <w:r w:rsidR="00CA166C" w:rsidRPr="00475DEB">
        <w:rPr>
          <w:rFonts w:eastAsia="Calibri" w:cs="Times New Roman"/>
        </w:rPr>
        <w:t xml:space="preserve">wheat landrace named </w:t>
      </w:r>
      <w:proofErr w:type="spellStart"/>
      <w:r w:rsidR="00CA166C" w:rsidRPr="00475DEB">
        <w:rPr>
          <w:rFonts w:eastAsia="Calibri" w:cs="Times New Roman"/>
        </w:rPr>
        <w:t>Solina</w:t>
      </w:r>
      <w:proofErr w:type="spellEnd"/>
      <w:r w:rsidR="009B782F" w:rsidRPr="00475DEB">
        <w:rPr>
          <w:rFonts w:eastAsia="Calibri" w:cs="Times New Roman"/>
        </w:rPr>
        <w:t>,</w:t>
      </w:r>
      <w:r w:rsidR="00CE2E92" w:rsidRPr="00475DEB">
        <w:rPr>
          <w:rFonts w:eastAsia="Calibri" w:cs="Times New Roman"/>
        </w:rPr>
        <w:t xml:space="preserve"> cultivated in the mountains of the Abruzzo Region, in Central Italy. </w:t>
      </w:r>
      <w:proofErr w:type="spellStart"/>
      <w:r w:rsidR="00CE2E92" w:rsidRPr="00475DEB">
        <w:rPr>
          <w:rFonts w:eastAsia="Calibri" w:cs="Times New Roman"/>
        </w:rPr>
        <w:t>Solina</w:t>
      </w:r>
      <w:proofErr w:type="spellEnd"/>
      <w:r w:rsidR="00CE2E92" w:rsidRPr="00475DEB">
        <w:rPr>
          <w:rFonts w:eastAsia="Calibri" w:cs="Times New Roman"/>
        </w:rPr>
        <w:t xml:space="preserve"> wheat is a good example of how plant genetic resources can play a key role in rural areas, guaranteeing</w:t>
      </w:r>
      <w:r w:rsidR="0057734E" w:rsidRPr="00475DEB">
        <w:rPr>
          <w:rFonts w:eastAsia="Calibri" w:cs="Times New Roman"/>
        </w:rPr>
        <w:t xml:space="preserve"> survival of</w:t>
      </w:r>
      <w:r w:rsidR="00CE2E92" w:rsidRPr="00475DEB">
        <w:rPr>
          <w:rFonts w:eastAsia="Calibri" w:cs="Times New Roman"/>
        </w:rPr>
        <w:t xml:space="preserve"> agricultural activities in marginal areas. </w:t>
      </w:r>
      <w:r w:rsidR="00CA166C" w:rsidRPr="00475DEB">
        <w:rPr>
          <w:rFonts w:eastAsia="Calibri" w:cs="Times New Roman"/>
        </w:rPr>
        <w:t xml:space="preserve">The process of dynamic conservation of the landrace is based on its </w:t>
      </w:r>
      <w:r w:rsidR="00CE2E92" w:rsidRPr="00475DEB">
        <w:rPr>
          <w:rFonts w:eastAsia="Calibri" w:cs="Times New Roman"/>
        </w:rPr>
        <w:t xml:space="preserve">cultivation and use </w:t>
      </w:r>
      <w:r w:rsidR="00CA166C" w:rsidRPr="00475DEB">
        <w:rPr>
          <w:rFonts w:eastAsia="Calibri" w:cs="Times New Roman"/>
        </w:rPr>
        <w:t>by the farmers in its area of origin</w:t>
      </w:r>
      <w:r w:rsidR="00211621">
        <w:rPr>
          <w:rFonts w:eastAsia="Calibri" w:cs="Times New Roman"/>
        </w:rPr>
        <w:t xml:space="preserve"> (the so called conservation through use)</w:t>
      </w:r>
      <w:r w:rsidR="00CE2E92" w:rsidRPr="00475DEB">
        <w:rPr>
          <w:rFonts w:eastAsia="Calibri" w:cs="Times New Roman"/>
        </w:rPr>
        <w:t xml:space="preserve">. </w:t>
      </w:r>
      <w:r w:rsidR="009B782F" w:rsidRPr="00475DEB">
        <w:rPr>
          <w:rFonts w:eastAsia="Calibri" w:cs="Times New Roman"/>
        </w:rPr>
        <w:t>In</w:t>
      </w:r>
      <w:r w:rsidR="0057734E" w:rsidRPr="00475DEB">
        <w:rPr>
          <w:rFonts w:eastAsia="Calibri" w:cs="Times New Roman"/>
        </w:rPr>
        <w:t xml:space="preserve"> the</w:t>
      </w:r>
      <w:r w:rsidR="009B782F" w:rsidRPr="00475DEB">
        <w:rPr>
          <w:rFonts w:eastAsia="Calibri" w:cs="Times New Roman"/>
        </w:rPr>
        <w:t xml:space="preserve"> last years, t</w:t>
      </w:r>
      <w:r w:rsidR="00CE2E92" w:rsidRPr="00475DEB">
        <w:rPr>
          <w:rFonts w:eastAsia="Calibri" w:cs="Times New Roman"/>
        </w:rPr>
        <w:t xml:space="preserve">raditional wheat varieties </w:t>
      </w:r>
      <w:r w:rsidR="00CA166C" w:rsidRPr="00475DEB">
        <w:rPr>
          <w:rFonts w:eastAsia="Calibri" w:cs="Times New Roman"/>
        </w:rPr>
        <w:t>ha</w:t>
      </w:r>
      <w:r w:rsidR="0057734E" w:rsidRPr="00475DEB">
        <w:rPr>
          <w:rFonts w:eastAsia="Calibri" w:cs="Times New Roman"/>
        </w:rPr>
        <w:t>ve</w:t>
      </w:r>
      <w:r w:rsidR="00CA166C" w:rsidRPr="00475DEB">
        <w:rPr>
          <w:rFonts w:eastAsia="Calibri" w:cs="Times New Roman"/>
        </w:rPr>
        <w:t xml:space="preserve"> gained increased interest by citizens/consumers looking at wheat products with healthy and </w:t>
      </w:r>
      <w:r w:rsidR="00CE2E92" w:rsidRPr="00475DEB">
        <w:rPr>
          <w:rFonts w:eastAsia="Calibri" w:cs="Times New Roman"/>
        </w:rPr>
        <w:t xml:space="preserve">specific nutritional </w:t>
      </w:r>
      <w:r w:rsidR="00CA166C" w:rsidRPr="00475DEB">
        <w:rPr>
          <w:rFonts w:eastAsia="Calibri" w:cs="Times New Roman"/>
        </w:rPr>
        <w:t>characteristic</w:t>
      </w:r>
      <w:r w:rsidR="0057734E" w:rsidRPr="00475DEB">
        <w:rPr>
          <w:rFonts w:eastAsia="Calibri" w:cs="Times New Roman"/>
        </w:rPr>
        <w:t>s</w:t>
      </w:r>
      <w:r w:rsidR="009B782F" w:rsidRPr="00475DEB">
        <w:rPr>
          <w:rFonts w:eastAsia="Calibri" w:cs="Times New Roman"/>
        </w:rPr>
        <w:t xml:space="preserve">. In this light, </w:t>
      </w:r>
      <w:proofErr w:type="spellStart"/>
      <w:r w:rsidR="009B782F" w:rsidRPr="00475DEB">
        <w:rPr>
          <w:rFonts w:eastAsia="Calibri" w:cs="Times New Roman"/>
        </w:rPr>
        <w:t>Solina</w:t>
      </w:r>
      <w:proofErr w:type="spellEnd"/>
      <w:r w:rsidR="009B782F" w:rsidRPr="00475DEB">
        <w:rPr>
          <w:rFonts w:eastAsia="Calibri" w:cs="Times New Roman"/>
        </w:rPr>
        <w:t xml:space="preserve"> wheat has strengthen</w:t>
      </w:r>
      <w:r w:rsidR="0057734E" w:rsidRPr="00475DEB">
        <w:rPr>
          <w:rFonts w:eastAsia="Calibri" w:cs="Times New Roman"/>
        </w:rPr>
        <w:t>ed</w:t>
      </w:r>
      <w:r w:rsidR="00211621">
        <w:rPr>
          <w:rFonts w:eastAsia="Calibri" w:cs="Times New Roman"/>
        </w:rPr>
        <w:t xml:space="preserve"> its market opportunities and is facing new opportunities and threats if not well managed.</w:t>
      </w:r>
    </w:p>
    <w:p w14:paraId="45341255" w14:textId="21F84F95" w:rsidR="00917F48" w:rsidRPr="00475DEB" w:rsidRDefault="00772FE7" w:rsidP="00695E41">
      <w:pPr>
        <w:pStyle w:val="Level1"/>
      </w:pPr>
      <w:bookmarkStart w:id="2" w:name="_Toc450746327"/>
      <w:bookmarkStart w:id="3" w:name="_Toc326822678"/>
      <w:r w:rsidRPr="00475DEB">
        <w:t xml:space="preserve">1. </w:t>
      </w:r>
      <w:r w:rsidR="005134E4" w:rsidRPr="00475DEB">
        <w:t>Sum</w:t>
      </w:r>
      <w:r w:rsidR="00917F48" w:rsidRPr="00475DEB">
        <w:t>mary and general aims of the project</w:t>
      </w:r>
      <w:bookmarkEnd w:id="2"/>
      <w:bookmarkEnd w:id="3"/>
    </w:p>
    <w:p w14:paraId="3DB11919" w14:textId="77777777" w:rsidR="0008158D" w:rsidRDefault="00911270" w:rsidP="00211621">
      <w:pPr>
        <w:widowControl w:val="0"/>
        <w:tabs>
          <w:tab w:val="left" w:pos="8364"/>
        </w:tabs>
        <w:autoSpaceDE w:val="0"/>
        <w:autoSpaceDN w:val="0"/>
        <w:adjustRightInd w:val="0"/>
        <w:spacing w:after="240"/>
        <w:ind w:left="3969" w:right="-1" w:firstLine="284"/>
        <w:rPr>
          <w:rFonts w:eastAsia="Calibri" w:cs="Times New Roman"/>
        </w:rPr>
      </w:pPr>
      <w:r w:rsidRPr="00475DEB">
        <w:rPr>
          <w:rFonts w:eastAsia="Calibri" w:cs="Times New Roman"/>
        </w:rPr>
        <w:t xml:space="preserve">“The challenge in this project lies in bringing back landraces which have been conserved thanks to the tenacity and stubbornness of a few to become the new heritage of all” </w:t>
      </w:r>
    </w:p>
    <w:p w14:paraId="15A19E16" w14:textId="4E1CBC3B" w:rsidR="00911270" w:rsidRPr="00475DEB" w:rsidRDefault="00911270" w:rsidP="00211621">
      <w:pPr>
        <w:widowControl w:val="0"/>
        <w:tabs>
          <w:tab w:val="left" w:pos="8364"/>
        </w:tabs>
        <w:autoSpaceDE w:val="0"/>
        <w:autoSpaceDN w:val="0"/>
        <w:adjustRightInd w:val="0"/>
        <w:spacing w:after="240"/>
        <w:ind w:left="3969" w:right="-1" w:firstLine="284"/>
        <w:rPr>
          <w:rFonts w:eastAsia="Calibri" w:cs="Times New Roman"/>
        </w:rPr>
      </w:pPr>
      <w:proofErr w:type="spellStart"/>
      <w:r w:rsidRPr="00475DEB">
        <w:rPr>
          <w:rFonts w:eastAsia="Calibri" w:cs="Times New Roman"/>
        </w:rPr>
        <w:t>Dalla</w:t>
      </w:r>
      <w:proofErr w:type="spellEnd"/>
      <w:r w:rsidRPr="00475DEB">
        <w:rPr>
          <w:rFonts w:eastAsia="Calibri" w:cs="Times New Roman"/>
        </w:rPr>
        <w:t xml:space="preserve"> </w:t>
      </w:r>
      <w:proofErr w:type="spellStart"/>
      <w:r w:rsidRPr="00475DEB">
        <w:rPr>
          <w:rFonts w:eastAsia="Calibri" w:cs="Times New Roman"/>
        </w:rPr>
        <w:t>Ragione</w:t>
      </w:r>
      <w:proofErr w:type="spellEnd"/>
      <w:r w:rsidRPr="00475DEB">
        <w:rPr>
          <w:rFonts w:eastAsia="Calibri" w:cs="Times New Roman"/>
        </w:rPr>
        <w:t xml:space="preserve"> et al. (2004) </w:t>
      </w:r>
    </w:p>
    <w:p w14:paraId="2ED34D32" w14:textId="77777777" w:rsidR="00F75288" w:rsidRDefault="00211621" w:rsidP="00C97548">
      <w:pPr>
        <w:widowControl w:val="0"/>
        <w:autoSpaceDE w:val="0"/>
        <w:autoSpaceDN w:val="0"/>
        <w:adjustRightInd w:val="0"/>
        <w:spacing w:after="240"/>
        <w:rPr>
          <w:rFonts w:eastAsia="Calibri" w:cs="Times New Roman"/>
        </w:rPr>
      </w:pPr>
      <w:r>
        <w:rPr>
          <w:rFonts w:eastAsia="Calibri" w:cs="Times New Roman"/>
        </w:rPr>
        <w:t>Before the end of last century</w:t>
      </w:r>
      <w:r w:rsidR="00EC4C60" w:rsidRPr="00475DEB">
        <w:rPr>
          <w:rFonts w:eastAsia="Calibri" w:cs="Times New Roman"/>
        </w:rPr>
        <w:t xml:space="preserve">, the </w:t>
      </w:r>
      <w:proofErr w:type="spellStart"/>
      <w:r w:rsidR="00EC4C60" w:rsidRPr="00475DEB">
        <w:rPr>
          <w:rFonts w:eastAsia="Calibri" w:cs="Times New Roman"/>
        </w:rPr>
        <w:t>Solina</w:t>
      </w:r>
      <w:proofErr w:type="spellEnd"/>
      <w:r w:rsidR="00EC4C60" w:rsidRPr="00475DEB">
        <w:rPr>
          <w:rFonts w:eastAsia="Calibri" w:cs="Times New Roman"/>
        </w:rPr>
        <w:t xml:space="preserve"> </w:t>
      </w:r>
      <w:r w:rsidR="00EA5A86" w:rsidRPr="00475DEB">
        <w:rPr>
          <w:rFonts w:eastAsia="Calibri" w:cs="Times New Roman"/>
        </w:rPr>
        <w:t xml:space="preserve">wheat </w:t>
      </w:r>
      <w:r w:rsidR="00EC4C60" w:rsidRPr="00475DEB">
        <w:rPr>
          <w:rFonts w:eastAsia="Calibri" w:cs="Times New Roman"/>
        </w:rPr>
        <w:t xml:space="preserve">was </w:t>
      </w:r>
      <w:r w:rsidR="00EA5A86" w:rsidRPr="00475DEB">
        <w:rPr>
          <w:rFonts w:eastAsia="Calibri" w:cs="Times New Roman"/>
        </w:rPr>
        <w:t xml:space="preserve">practically </w:t>
      </w:r>
      <w:r w:rsidR="00EC4C60" w:rsidRPr="00475DEB">
        <w:rPr>
          <w:rFonts w:eastAsia="Calibri" w:cs="Times New Roman"/>
        </w:rPr>
        <w:t>unknown</w:t>
      </w:r>
      <w:r w:rsidR="00EA5A86" w:rsidRPr="00475DEB">
        <w:rPr>
          <w:rFonts w:eastAsia="Calibri" w:cs="Times New Roman"/>
        </w:rPr>
        <w:t>,</w:t>
      </w:r>
      <w:r w:rsidR="00947685" w:rsidRPr="00475DEB">
        <w:rPr>
          <w:rFonts w:eastAsia="Calibri" w:cs="Times New Roman"/>
        </w:rPr>
        <w:t xml:space="preserve"> cultivated only by few old farmers on the mountains</w:t>
      </w:r>
      <w:r w:rsidR="0057734E" w:rsidRPr="00475DEB">
        <w:rPr>
          <w:rFonts w:eastAsia="Calibri" w:cs="Times New Roman"/>
        </w:rPr>
        <w:t>:</w:t>
      </w:r>
      <w:r w:rsidR="00EC4C60" w:rsidRPr="00475DEB">
        <w:rPr>
          <w:rFonts w:eastAsia="Calibri" w:cs="Times New Roman"/>
        </w:rPr>
        <w:t xml:space="preserve"> </w:t>
      </w:r>
      <w:r w:rsidR="00EA5A86" w:rsidRPr="00475DEB">
        <w:rPr>
          <w:rFonts w:eastAsia="Calibri" w:cs="Times New Roman"/>
        </w:rPr>
        <w:t>this genetic resource was</w:t>
      </w:r>
      <w:r w:rsidR="00EC4C60" w:rsidRPr="00475DEB">
        <w:rPr>
          <w:rFonts w:eastAsia="Calibri" w:cs="Times New Roman"/>
        </w:rPr>
        <w:t xml:space="preserve"> therefore at high risk of erosion and abandonment. </w:t>
      </w:r>
      <w:r w:rsidR="00EA5A86" w:rsidRPr="00475DEB">
        <w:rPr>
          <w:rFonts w:eastAsia="Calibri" w:cs="Times New Roman"/>
        </w:rPr>
        <w:t>In this framework, in 2007</w:t>
      </w:r>
      <w:r w:rsidR="00EC4C60" w:rsidRPr="00475DEB">
        <w:rPr>
          <w:rFonts w:eastAsia="Calibri" w:cs="Times New Roman"/>
        </w:rPr>
        <w:t xml:space="preserve"> the Consortium for the </w:t>
      </w:r>
      <w:proofErr w:type="spellStart"/>
      <w:r w:rsidR="00EC4C60" w:rsidRPr="00475DEB">
        <w:rPr>
          <w:rFonts w:eastAsia="Calibri" w:cs="Times New Roman"/>
        </w:rPr>
        <w:t>Solina</w:t>
      </w:r>
      <w:proofErr w:type="spellEnd"/>
      <w:r w:rsidR="00EC4C60" w:rsidRPr="00475DEB">
        <w:rPr>
          <w:rFonts w:eastAsia="Calibri" w:cs="Times New Roman"/>
        </w:rPr>
        <w:t xml:space="preserve"> of Abruzzo was founded</w:t>
      </w:r>
      <w:r w:rsidR="0057734E" w:rsidRPr="00475DEB">
        <w:rPr>
          <w:rFonts w:eastAsia="Calibri" w:cs="Times New Roman"/>
        </w:rPr>
        <w:t>,</w:t>
      </w:r>
      <w:r w:rsidR="00EA5A86" w:rsidRPr="00475DEB">
        <w:rPr>
          <w:rFonts w:eastAsia="Calibri" w:cs="Times New Roman"/>
        </w:rPr>
        <w:t xml:space="preserve"> with </w:t>
      </w:r>
      <w:r w:rsidR="0057734E" w:rsidRPr="00475DEB">
        <w:rPr>
          <w:rFonts w:eastAsia="Calibri" w:cs="Times New Roman"/>
        </w:rPr>
        <w:t xml:space="preserve">the </w:t>
      </w:r>
      <w:r w:rsidR="00EA5A86" w:rsidRPr="00475DEB">
        <w:rPr>
          <w:rFonts w:eastAsia="Calibri" w:cs="Times New Roman"/>
        </w:rPr>
        <w:t>main aim of starting a</w:t>
      </w:r>
      <w:r w:rsidR="00EC4C60" w:rsidRPr="00475DEB">
        <w:rPr>
          <w:rFonts w:eastAsia="Calibri" w:cs="Times New Roman"/>
        </w:rPr>
        <w:t xml:space="preserve"> process of </w:t>
      </w:r>
      <w:r w:rsidR="00947685" w:rsidRPr="00475DEB">
        <w:rPr>
          <w:rFonts w:eastAsia="Calibri" w:cs="Times New Roman"/>
        </w:rPr>
        <w:t xml:space="preserve">description, characterization, </w:t>
      </w:r>
      <w:r w:rsidR="00EC4C60" w:rsidRPr="00475DEB">
        <w:rPr>
          <w:rFonts w:eastAsia="Calibri" w:cs="Times New Roman"/>
        </w:rPr>
        <w:t>rescue, reintroduction and commercial development</w:t>
      </w:r>
      <w:r w:rsidR="00947685" w:rsidRPr="00475DEB">
        <w:rPr>
          <w:rFonts w:eastAsia="Calibri" w:cs="Times New Roman"/>
        </w:rPr>
        <w:t xml:space="preserve"> of the </w:t>
      </w:r>
      <w:r>
        <w:rPr>
          <w:rFonts w:eastAsia="Calibri" w:cs="Times New Roman"/>
        </w:rPr>
        <w:t>variety and its flour</w:t>
      </w:r>
      <w:r w:rsidR="00947685" w:rsidRPr="00475DEB">
        <w:rPr>
          <w:rFonts w:eastAsia="Calibri" w:cs="Times New Roman"/>
        </w:rPr>
        <w:t xml:space="preserve">. </w:t>
      </w:r>
      <w:r w:rsidR="00EC4C60" w:rsidRPr="00475DEB">
        <w:rPr>
          <w:rFonts w:eastAsia="Calibri" w:cs="Times New Roman"/>
        </w:rPr>
        <w:t>The</w:t>
      </w:r>
      <w:r w:rsidR="00EA5A86" w:rsidRPr="00475DEB">
        <w:rPr>
          <w:rFonts w:eastAsia="Calibri" w:cs="Times New Roman"/>
        </w:rPr>
        <w:t xml:space="preserve"> </w:t>
      </w:r>
      <w:r w:rsidR="009B782F" w:rsidRPr="00475DEB">
        <w:rPr>
          <w:rFonts w:eastAsia="Calibri" w:cs="Times New Roman"/>
        </w:rPr>
        <w:t>C</w:t>
      </w:r>
      <w:r w:rsidR="00EA5A86" w:rsidRPr="00475DEB">
        <w:rPr>
          <w:rFonts w:eastAsia="Calibri" w:cs="Times New Roman"/>
        </w:rPr>
        <w:t>onsortium had a sudden,</w:t>
      </w:r>
      <w:r w:rsidR="00EC4C60" w:rsidRPr="00475DEB">
        <w:rPr>
          <w:rFonts w:eastAsia="Calibri" w:cs="Times New Roman"/>
        </w:rPr>
        <w:t xml:space="preserve"> initial success</w:t>
      </w:r>
      <w:r w:rsidR="00EA5A86" w:rsidRPr="00475DEB">
        <w:rPr>
          <w:rFonts w:eastAsia="Calibri" w:cs="Times New Roman"/>
        </w:rPr>
        <w:t xml:space="preserve">, also benefitting of the general strengthening of grass root </w:t>
      </w:r>
      <w:r w:rsidR="00EC4C60" w:rsidRPr="00475DEB">
        <w:rPr>
          <w:rFonts w:eastAsia="Calibri" w:cs="Times New Roman"/>
        </w:rPr>
        <w:t>movement</w:t>
      </w:r>
      <w:r w:rsidR="00EA5A86" w:rsidRPr="00475DEB">
        <w:rPr>
          <w:rFonts w:eastAsia="Calibri" w:cs="Times New Roman"/>
        </w:rPr>
        <w:t>s</w:t>
      </w:r>
      <w:r w:rsidR="00E44763" w:rsidRPr="00475DEB">
        <w:rPr>
          <w:rFonts w:eastAsia="Calibri" w:cs="Times New Roman"/>
        </w:rPr>
        <w:t>,</w:t>
      </w:r>
      <w:r w:rsidR="00EC4C60" w:rsidRPr="00475DEB">
        <w:rPr>
          <w:rFonts w:eastAsia="Calibri" w:cs="Times New Roman"/>
        </w:rPr>
        <w:t xml:space="preserve"> </w:t>
      </w:r>
      <w:r w:rsidR="003A1064" w:rsidRPr="00475DEB">
        <w:rPr>
          <w:rFonts w:eastAsia="Calibri" w:cs="Times New Roman"/>
        </w:rPr>
        <w:t xml:space="preserve">which aimed at the rediscovery of traditional </w:t>
      </w:r>
      <w:r w:rsidR="00BF7D5F" w:rsidRPr="00475DEB">
        <w:rPr>
          <w:rFonts w:eastAsia="Calibri" w:cs="Times New Roman"/>
        </w:rPr>
        <w:t>crops</w:t>
      </w:r>
      <w:r w:rsidR="003A1064" w:rsidRPr="00475DEB">
        <w:rPr>
          <w:rFonts w:eastAsia="Calibri" w:cs="Times New Roman"/>
        </w:rPr>
        <w:t xml:space="preserve"> and food, both </w:t>
      </w:r>
      <w:r w:rsidR="00EC4C60" w:rsidRPr="00475DEB">
        <w:rPr>
          <w:rFonts w:eastAsia="Calibri" w:cs="Times New Roman"/>
        </w:rPr>
        <w:t xml:space="preserve">in </w:t>
      </w:r>
      <w:r w:rsidR="009B782F" w:rsidRPr="00475DEB">
        <w:rPr>
          <w:rFonts w:eastAsia="Calibri" w:cs="Times New Roman"/>
        </w:rPr>
        <w:t xml:space="preserve">Italy </w:t>
      </w:r>
      <w:r w:rsidR="00EC4C60" w:rsidRPr="00475DEB">
        <w:rPr>
          <w:rFonts w:eastAsia="Calibri" w:cs="Times New Roman"/>
        </w:rPr>
        <w:t>and across Europe</w:t>
      </w:r>
      <w:r w:rsidR="00EA5A86" w:rsidRPr="00475DEB">
        <w:rPr>
          <w:rFonts w:eastAsia="Calibri" w:cs="Times New Roman"/>
        </w:rPr>
        <w:t xml:space="preserve">. This led to a certain degree </w:t>
      </w:r>
      <w:r w:rsidR="003A1064" w:rsidRPr="00475DEB">
        <w:rPr>
          <w:rFonts w:eastAsia="Calibri" w:cs="Times New Roman"/>
        </w:rPr>
        <w:t>of popularity</w:t>
      </w:r>
      <w:r w:rsidR="00EC4C60" w:rsidRPr="00475DEB">
        <w:rPr>
          <w:rFonts w:eastAsia="Calibri" w:cs="Times New Roman"/>
        </w:rPr>
        <w:t xml:space="preserve"> </w:t>
      </w:r>
      <w:r w:rsidR="003A1064" w:rsidRPr="00475DEB">
        <w:rPr>
          <w:rFonts w:eastAsia="Calibri" w:cs="Times New Roman"/>
        </w:rPr>
        <w:t xml:space="preserve">of </w:t>
      </w:r>
      <w:r w:rsidR="00EC4C60" w:rsidRPr="00475DEB">
        <w:rPr>
          <w:rFonts w:eastAsia="Calibri" w:cs="Times New Roman"/>
        </w:rPr>
        <w:t xml:space="preserve">the </w:t>
      </w:r>
      <w:proofErr w:type="spellStart"/>
      <w:r w:rsidR="00EC4C60" w:rsidRPr="00475DEB">
        <w:rPr>
          <w:rFonts w:eastAsia="Calibri" w:cs="Times New Roman"/>
        </w:rPr>
        <w:t>Solina</w:t>
      </w:r>
      <w:proofErr w:type="spellEnd"/>
      <w:r w:rsidR="00EC4C60" w:rsidRPr="00475DEB">
        <w:rPr>
          <w:rFonts w:eastAsia="Calibri" w:cs="Times New Roman"/>
        </w:rPr>
        <w:t xml:space="preserve"> </w:t>
      </w:r>
      <w:r w:rsidR="003A1064" w:rsidRPr="00475DEB">
        <w:rPr>
          <w:rFonts w:eastAsia="Calibri" w:cs="Times New Roman"/>
        </w:rPr>
        <w:t xml:space="preserve">wheat </w:t>
      </w:r>
      <w:r w:rsidR="00EC4C60" w:rsidRPr="00475DEB">
        <w:rPr>
          <w:rFonts w:eastAsia="Calibri" w:cs="Times New Roman"/>
        </w:rPr>
        <w:t xml:space="preserve">in the media and among </w:t>
      </w:r>
      <w:r w:rsidR="00EA5A86" w:rsidRPr="00475DEB">
        <w:rPr>
          <w:rFonts w:eastAsia="Calibri" w:cs="Times New Roman"/>
        </w:rPr>
        <w:t>consumers</w:t>
      </w:r>
      <w:r w:rsidR="00EC4C60" w:rsidRPr="00475DEB">
        <w:rPr>
          <w:rFonts w:eastAsia="Calibri" w:cs="Times New Roman"/>
        </w:rPr>
        <w:t>.</w:t>
      </w:r>
      <w:r w:rsidR="002F486E" w:rsidRPr="00475DEB">
        <w:rPr>
          <w:rFonts w:eastAsia="Calibri" w:cs="Times New Roman"/>
        </w:rPr>
        <w:t xml:space="preserve"> </w:t>
      </w:r>
    </w:p>
    <w:p w14:paraId="1A21C2BE" w14:textId="1888A29E" w:rsidR="006D28C2" w:rsidRPr="00475DEB" w:rsidRDefault="003A1064" w:rsidP="00C97548">
      <w:pPr>
        <w:widowControl w:val="0"/>
        <w:autoSpaceDE w:val="0"/>
        <w:autoSpaceDN w:val="0"/>
        <w:adjustRightInd w:val="0"/>
        <w:spacing w:after="240"/>
        <w:rPr>
          <w:rFonts w:eastAsia="Calibri" w:cs="Times New Roman"/>
        </w:rPr>
      </w:pPr>
      <w:r w:rsidRPr="00475DEB">
        <w:rPr>
          <w:rFonts w:eastAsia="Calibri" w:cs="Times New Roman"/>
        </w:rPr>
        <w:t xml:space="preserve">The </w:t>
      </w:r>
      <w:r w:rsidR="00EC4C60" w:rsidRPr="00475DEB">
        <w:rPr>
          <w:rFonts w:eastAsia="Calibri" w:cs="Times New Roman"/>
        </w:rPr>
        <w:t xml:space="preserve">sudden </w:t>
      </w:r>
      <w:r w:rsidR="00F75288">
        <w:rPr>
          <w:rFonts w:eastAsia="Calibri" w:cs="Times New Roman"/>
        </w:rPr>
        <w:t>increasing of the popularity about</w:t>
      </w:r>
      <w:r w:rsidRPr="00475DEB">
        <w:rPr>
          <w:rFonts w:eastAsia="Calibri" w:cs="Times New Roman"/>
        </w:rPr>
        <w:t xml:space="preserve"> the </w:t>
      </w:r>
      <w:proofErr w:type="spellStart"/>
      <w:r w:rsidRPr="00475DEB">
        <w:rPr>
          <w:rFonts w:eastAsia="Calibri" w:cs="Times New Roman"/>
        </w:rPr>
        <w:t>Solina</w:t>
      </w:r>
      <w:proofErr w:type="spellEnd"/>
      <w:r w:rsidRPr="00475DEB">
        <w:rPr>
          <w:rFonts w:eastAsia="Calibri" w:cs="Times New Roman"/>
        </w:rPr>
        <w:t xml:space="preserve"> wheat </w:t>
      </w:r>
      <w:r w:rsidR="00F75288">
        <w:rPr>
          <w:rFonts w:eastAsia="Calibri" w:cs="Times New Roman"/>
        </w:rPr>
        <w:t xml:space="preserve">among a wider public </w:t>
      </w:r>
      <w:r w:rsidR="00EC4C60" w:rsidRPr="00475DEB">
        <w:rPr>
          <w:rFonts w:eastAsia="Calibri" w:cs="Times New Roman"/>
        </w:rPr>
        <w:t xml:space="preserve">has paradoxically determined the emergence </w:t>
      </w:r>
      <w:r w:rsidR="002F486E" w:rsidRPr="00475DEB">
        <w:rPr>
          <w:rFonts w:eastAsia="Calibri" w:cs="Times New Roman"/>
        </w:rPr>
        <w:t>of new risks</w:t>
      </w:r>
      <w:r w:rsidR="00EC4C60" w:rsidRPr="00475DEB">
        <w:rPr>
          <w:rFonts w:eastAsia="Calibri" w:cs="Times New Roman"/>
        </w:rPr>
        <w:t xml:space="preserve"> for the </w:t>
      </w:r>
      <w:proofErr w:type="spellStart"/>
      <w:r w:rsidR="00EC4C60" w:rsidRPr="00475DEB">
        <w:rPr>
          <w:rFonts w:eastAsia="Calibri" w:cs="Times New Roman"/>
        </w:rPr>
        <w:t>Solina’s</w:t>
      </w:r>
      <w:proofErr w:type="spellEnd"/>
      <w:r w:rsidR="00EC4C60" w:rsidRPr="00475DEB">
        <w:rPr>
          <w:rFonts w:eastAsia="Calibri" w:cs="Times New Roman"/>
        </w:rPr>
        <w:t xml:space="preserve"> conservation and </w:t>
      </w:r>
      <w:r w:rsidR="002F486E" w:rsidRPr="00475DEB">
        <w:rPr>
          <w:rFonts w:eastAsia="Calibri" w:cs="Times New Roman"/>
        </w:rPr>
        <w:t xml:space="preserve">for </w:t>
      </w:r>
      <w:r w:rsidRPr="00475DEB">
        <w:rPr>
          <w:rFonts w:eastAsia="Calibri" w:cs="Times New Roman"/>
        </w:rPr>
        <w:t xml:space="preserve">its </w:t>
      </w:r>
      <w:r w:rsidR="00EC4C60" w:rsidRPr="00475DEB">
        <w:rPr>
          <w:rFonts w:eastAsia="Calibri" w:cs="Times New Roman"/>
        </w:rPr>
        <w:t xml:space="preserve">sustainable use in </w:t>
      </w:r>
      <w:r w:rsidRPr="00475DEB">
        <w:rPr>
          <w:rFonts w:eastAsia="Calibri" w:cs="Times New Roman"/>
        </w:rPr>
        <w:t xml:space="preserve">the </w:t>
      </w:r>
      <w:r w:rsidR="00EC4C60" w:rsidRPr="00475DEB">
        <w:rPr>
          <w:rFonts w:eastAsia="Calibri" w:cs="Times New Roman"/>
        </w:rPr>
        <w:t>area of origin</w:t>
      </w:r>
      <w:r w:rsidR="009B782F" w:rsidRPr="00475DEB">
        <w:rPr>
          <w:rFonts w:eastAsia="Calibri" w:cs="Times New Roman"/>
        </w:rPr>
        <w:t>.</w:t>
      </w:r>
      <w:r w:rsidRPr="00475DEB">
        <w:rPr>
          <w:rFonts w:eastAsia="Calibri" w:cs="Times New Roman"/>
        </w:rPr>
        <w:t xml:space="preserve"> In </w:t>
      </w:r>
      <w:r w:rsidR="002F486E" w:rsidRPr="00475DEB">
        <w:rPr>
          <w:rFonts w:eastAsia="Calibri" w:cs="Times New Roman"/>
        </w:rPr>
        <w:t xml:space="preserve">fact </w:t>
      </w:r>
      <w:r w:rsidRPr="00475DEB">
        <w:rPr>
          <w:rFonts w:eastAsia="Calibri" w:cs="Times New Roman"/>
        </w:rPr>
        <w:t xml:space="preserve">also </w:t>
      </w:r>
      <w:r w:rsidR="00EC4C60" w:rsidRPr="00475DEB">
        <w:rPr>
          <w:rFonts w:eastAsia="Calibri" w:cs="Times New Roman"/>
        </w:rPr>
        <w:t xml:space="preserve">farmers outside of its traditional cultivation and adaptation </w:t>
      </w:r>
      <w:r w:rsidRPr="00475DEB">
        <w:rPr>
          <w:rFonts w:eastAsia="Calibri" w:cs="Times New Roman"/>
        </w:rPr>
        <w:t xml:space="preserve">area became </w:t>
      </w:r>
      <w:r w:rsidR="00947685" w:rsidRPr="00475DEB">
        <w:rPr>
          <w:rFonts w:eastAsia="Calibri" w:cs="Times New Roman"/>
        </w:rPr>
        <w:t>interested in</w:t>
      </w:r>
      <w:r w:rsidRPr="00475DEB">
        <w:rPr>
          <w:rFonts w:eastAsia="Calibri" w:cs="Times New Roman"/>
        </w:rPr>
        <w:t xml:space="preserve"> the</w:t>
      </w:r>
      <w:r w:rsidR="00947685" w:rsidRPr="00475DEB">
        <w:rPr>
          <w:rFonts w:eastAsia="Calibri" w:cs="Times New Roman"/>
        </w:rPr>
        <w:t xml:space="preserve"> </w:t>
      </w:r>
      <w:r w:rsidRPr="00475DEB">
        <w:rPr>
          <w:rFonts w:eastAsia="Calibri" w:cs="Times New Roman"/>
        </w:rPr>
        <w:t>cultivation of this crop</w:t>
      </w:r>
      <w:r w:rsidR="00947685" w:rsidRPr="00475DEB">
        <w:rPr>
          <w:rFonts w:eastAsia="Calibri" w:cs="Times New Roman"/>
        </w:rPr>
        <w:t xml:space="preserve">. </w:t>
      </w:r>
      <w:r w:rsidR="00AE5055" w:rsidRPr="00475DEB">
        <w:rPr>
          <w:rFonts w:eastAsia="Calibri" w:cs="Times New Roman"/>
        </w:rPr>
        <w:t xml:space="preserve">The </w:t>
      </w:r>
      <w:proofErr w:type="spellStart"/>
      <w:r w:rsidR="00AE5055" w:rsidRPr="00475DEB">
        <w:rPr>
          <w:rFonts w:eastAsia="Calibri" w:cs="Times New Roman"/>
        </w:rPr>
        <w:t>Solina</w:t>
      </w:r>
      <w:proofErr w:type="spellEnd"/>
      <w:r w:rsidR="00AE5055" w:rsidRPr="00475DEB">
        <w:rPr>
          <w:rFonts w:eastAsia="Calibri" w:cs="Times New Roman"/>
        </w:rPr>
        <w:t xml:space="preserve">, usually grown on the mountains, is now </w:t>
      </w:r>
      <w:r w:rsidR="002605E2" w:rsidRPr="00475DEB">
        <w:rPr>
          <w:rFonts w:eastAsia="Calibri" w:cs="Times New Roman"/>
        </w:rPr>
        <w:t>cultivated also on the plains w</w:t>
      </w:r>
      <w:r w:rsidR="00AE5055" w:rsidRPr="00475DEB">
        <w:rPr>
          <w:rFonts w:eastAsia="Calibri" w:cs="Times New Roman"/>
        </w:rPr>
        <w:t>it</w:t>
      </w:r>
      <w:r w:rsidR="002605E2" w:rsidRPr="00475DEB">
        <w:rPr>
          <w:rFonts w:eastAsia="Calibri" w:cs="Times New Roman"/>
        </w:rPr>
        <w:t>h</w:t>
      </w:r>
      <w:r w:rsidR="00AE5055" w:rsidRPr="00475DEB">
        <w:rPr>
          <w:rFonts w:eastAsia="Calibri" w:cs="Times New Roman"/>
        </w:rPr>
        <w:t xml:space="preserve"> different climate and soil fertility. </w:t>
      </w:r>
      <w:r w:rsidR="00947685" w:rsidRPr="00475DEB">
        <w:rPr>
          <w:rFonts w:eastAsia="Calibri" w:cs="Times New Roman"/>
        </w:rPr>
        <w:t>This can have t</w:t>
      </w:r>
      <w:r w:rsidR="006D28C2" w:rsidRPr="00475DEB">
        <w:rPr>
          <w:rFonts w:eastAsia="Calibri" w:cs="Times New Roman"/>
        </w:rPr>
        <w:t>w</w:t>
      </w:r>
      <w:r w:rsidR="00947685" w:rsidRPr="00475DEB">
        <w:rPr>
          <w:rFonts w:eastAsia="Calibri" w:cs="Times New Roman"/>
        </w:rPr>
        <w:t xml:space="preserve">o negative </w:t>
      </w:r>
      <w:r w:rsidR="00F75288">
        <w:rPr>
          <w:rFonts w:eastAsia="Calibri" w:cs="Times New Roman"/>
        </w:rPr>
        <w:t xml:space="preserve">side </w:t>
      </w:r>
      <w:r w:rsidR="00947685" w:rsidRPr="00475DEB">
        <w:rPr>
          <w:rFonts w:eastAsia="Calibri" w:cs="Times New Roman"/>
        </w:rPr>
        <w:t>effect</w:t>
      </w:r>
      <w:r w:rsidR="006D28C2" w:rsidRPr="00475DEB">
        <w:rPr>
          <w:rFonts w:eastAsia="Calibri" w:cs="Times New Roman"/>
        </w:rPr>
        <w:t>s</w:t>
      </w:r>
      <w:r w:rsidR="00947685" w:rsidRPr="00475DEB">
        <w:rPr>
          <w:rFonts w:eastAsia="Calibri" w:cs="Times New Roman"/>
        </w:rPr>
        <w:t xml:space="preserve">: </w:t>
      </w:r>
      <w:r w:rsidRPr="00475DEB">
        <w:rPr>
          <w:rFonts w:eastAsia="Calibri" w:cs="Times New Roman"/>
        </w:rPr>
        <w:t>on one hand</w:t>
      </w:r>
      <w:r w:rsidR="002F486E" w:rsidRPr="00475DEB">
        <w:rPr>
          <w:rFonts w:eastAsia="Calibri" w:cs="Times New Roman"/>
        </w:rPr>
        <w:t>,</w:t>
      </w:r>
      <w:r w:rsidRPr="00475DEB">
        <w:rPr>
          <w:rFonts w:eastAsia="Calibri" w:cs="Times New Roman"/>
        </w:rPr>
        <w:t xml:space="preserve"> </w:t>
      </w:r>
      <w:r w:rsidR="006D28C2" w:rsidRPr="00475DEB">
        <w:rPr>
          <w:rFonts w:eastAsia="Calibri" w:cs="Times New Roman"/>
        </w:rPr>
        <w:t xml:space="preserve">the </w:t>
      </w:r>
      <w:r w:rsidR="00AE5055" w:rsidRPr="00475DEB">
        <w:rPr>
          <w:rFonts w:eastAsia="Calibri" w:cs="Times New Roman"/>
        </w:rPr>
        <w:t>changed</w:t>
      </w:r>
      <w:r w:rsidR="006D28C2" w:rsidRPr="00475DEB">
        <w:rPr>
          <w:rFonts w:eastAsia="Calibri" w:cs="Times New Roman"/>
        </w:rPr>
        <w:t xml:space="preserve"> selection pressure on the variety can change the frequency of </w:t>
      </w:r>
      <w:r w:rsidRPr="00475DEB">
        <w:rPr>
          <w:rFonts w:eastAsia="Calibri" w:cs="Times New Roman"/>
        </w:rPr>
        <w:t xml:space="preserve">its </w:t>
      </w:r>
      <w:r w:rsidR="006D28C2" w:rsidRPr="00475DEB">
        <w:rPr>
          <w:rFonts w:eastAsia="Calibri" w:cs="Times New Roman"/>
        </w:rPr>
        <w:t>characters</w:t>
      </w:r>
      <w:r w:rsidR="00C3299F" w:rsidRPr="00475DEB">
        <w:rPr>
          <w:rFonts w:eastAsia="Calibri" w:cs="Times New Roman"/>
        </w:rPr>
        <w:t>,</w:t>
      </w:r>
      <w:r w:rsidR="002F486E" w:rsidRPr="00475DEB">
        <w:rPr>
          <w:rFonts w:eastAsia="Calibri" w:cs="Times New Roman"/>
        </w:rPr>
        <w:t xml:space="preserve"> ultimately </w:t>
      </w:r>
      <w:r w:rsidR="006D28C2" w:rsidRPr="00475DEB">
        <w:rPr>
          <w:rFonts w:eastAsia="Calibri" w:cs="Times New Roman"/>
        </w:rPr>
        <w:t xml:space="preserve">reducing the </w:t>
      </w:r>
      <w:r w:rsidR="002F486E" w:rsidRPr="00475DEB">
        <w:rPr>
          <w:rFonts w:eastAsia="Calibri" w:cs="Times New Roman"/>
        </w:rPr>
        <w:t xml:space="preserve">genetic </w:t>
      </w:r>
      <w:r w:rsidR="006D28C2" w:rsidRPr="00475DEB">
        <w:rPr>
          <w:rFonts w:eastAsia="Calibri" w:cs="Times New Roman"/>
        </w:rPr>
        <w:t xml:space="preserve">diversity of </w:t>
      </w:r>
      <w:proofErr w:type="spellStart"/>
      <w:r w:rsidR="006D28C2" w:rsidRPr="00475DEB">
        <w:rPr>
          <w:rFonts w:eastAsia="Calibri" w:cs="Times New Roman"/>
        </w:rPr>
        <w:t>Solina</w:t>
      </w:r>
      <w:proofErr w:type="spellEnd"/>
      <w:r w:rsidRPr="00475DEB">
        <w:rPr>
          <w:rFonts w:eastAsia="Calibri" w:cs="Times New Roman"/>
        </w:rPr>
        <w:t>. On the other hand</w:t>
      </w:r>
      <w:r w:rsidR="002F486E" w:rsidRPr="00475DEB">
        <w:rPr>
          <w:rFonts w:eastAsia="Calibri" w:cs="Times New Roman"/>
        </w:rPr>
        <w:t>, t</w:t>
      </w:r>
      <w:r w:rsidR="006D28C2" w:rsidRPr="00475DEB">
        <w:rPr>
          <w:rFonts w:eastAsia="Calibri" w:cs="Times New Roman"/>
        </w:rPr>
        <w:t xml:space="preserve">he competition on the </w:t>
      </w:r>
      <w:r w:rsidRPr="00475DEB">
        <w:rPr>
          <w:rFonts w:eastAsia="Calibri" w:cs="Times New Roman"/>
        </w:rPr>
        <w:t xml:space="preserve">product </w:t>
      </w:r>
      <w:r w:rsidR="006D28C2" w:rsidRPr="00475DEB">
        <w:rPr>
          <w:rFonts w:eastAsia="Calibri" w:cs="Times New Roman"/>
        </w:rPr>
        <w:t xml:space="preserve">can pull out of the market the traditional farmers based on the mountains </w:t>
      </w:r>
      <w:r w:rsidRPr="00475DEB">
        <w:rPr>
          <w:rFonts w:eastAsia="Calibri" w:cs="Times New Roman"/>
        </w:rPr>
        <w:t>where, compared to other area</w:t>
      </w:r>
      <w:r w:rsidR="002F486E" w:rsidRPr="00475DEB">
        <w:rPr>
          <w:rFonts w:eastAsia="Calibri" w:cs="Times New Roman"/>
        </w:rPr>
        <w:t>s</w:t>
      </w:r>
      <w:r w:rsidRPr="00475DEB">
        <w:rPr>
          <w:rFonts w:eastAsia="Calibri" w:cs="Times New Roman"/>
        </w:rPr>
        <w:t xml:space="preserve"> of production, the yield</w:t>
      </w:r>
      <w:r w:rsidR="002F486E" w:rsidRPr="00475DEB">
        <w:rPr>
          <w:rFonts w:eastAsia="Calibri" w:cs="Times New Roman"/>
        </w:rPr>
        <w:t>s</w:t>
      </w:r>
      <w:r w:rsidRPr="00475DEB">
        <w:rPr>
          <w:rFonts w:eastAsia="Calibri" w:cs="Times New Roman"/>
        </w:rPr>
        <w:t xml:space="preserve"> are </w:t>
      </w:r>
      <w:r w:rsidR="0057734E" w:rsidRPr="00475DEB">
        <w:rPr>
          <w:rFonts w:eastAsia="Calibri" w:cs="Times New Roman"/>
        </w:rPr>
        <w:t>lower</w:t>
      </w:r>
      <w:r w:rsidRPr="00475DEB">
        <w:rPr>
          <w:rFonts w:eastAsia="Calibri" w:cs="Times New Roman"/>
        </w:rPr>
        <w:t xml:space="preserve"> and the costs of production</w:t>
      </w:r>
      <w:r w:rsidR="00C3299F" w:rsidRPr="00475DEB">
        <w:rPr>
          <w:rFonts w:eastAsia="Calibri" w:cs="Times New Roman"/>
        </w:rPr>
        <w:t xml:space="preserve"> are</w:t>
      </w:r>
      <w:r w:rsidRPr="00475DEB">
        <w:rPr>
          <w:rFonts w:eastAsia="Calibri" w:cs="Times New Roman"/>
        </w:rPr>
        <w:t xml:space="preserve"> higher</w:t>
      </w:r>
      <w:r w:rsidR="002F486E" w:rsidRPr="00475DEB">
        <w:rPr>
          <w:rFonts w:eastAsia="Calibri" w:cs="Times New Roman"/>
        </w:rPr>
        <w:t>.</w:t>
      </w:r>
    </w:p>
    <w:p w14:paraId="79565C29" w14:textId="2BF045AF" w:rsidR="00947685" w:rsidRPr="00475DEB" w:rsidRDefault="002F486E" w:rsidP="00C97548">
      <w:pPr>
        <w:widowControl w:val="0"/>
        <w:autoSpaceDE w:val="0"/>
        <w:autoSpaceDN w:val="0"/>
        <w:adjustRightInd w:val="0"/>
        <w:spacing w:after="240"/>
        <w:rPr>
          <w:rFonts w:eastAsia="Calibri" w:cs="Times New Roman"/>
        </w:rPr>
      </w:pPr>
      <w:r w:rsidRPr="00475DEB">
        <w:rPr>
          <w:rFonts w:eastAsia="Calibri" w:cs="Times New Roman"/>
        </w:rPr>
        <w:t>In the framework of the situation descri</w:t>
      </w:r>
      <w:r w:rsidR="0057734E" w:rsidRPr="00475DEB">
        <w:rPr>
          <w:rFonts w:eastAsia="Calibri" w:cs="Times New Roman"/>
        </w:rPr>
        <w:t>bed</w:t>
      </w:r>
      <w:r w:rsidRPr="00475DEB">
        <w:rPr>
          <w:rFonts w:eastAsia="Calibri" w:cs="Times New Roman"/>
        </w:rPr>
        <w:t xml:space="preserve"> above, the general aim of this project </w:t>
      </w:r>
      <w:r w:rsidR="00D70BAC" w:rsidRPr="00475DEB">
        <w:rPr>
          <w:rFonts w:eastAsia="Calibri" w:cs="Times New Roman"/>
        </w:rPr>
        <w:t>is</w:t>
      </w:r>
      <w:r w:rsidRPr="00475DEB">
        <w:rPr>
          <w:rFonts w:eastAsia="Calibri" w:cs="Times New Roman"/>
        </w:rPr>
        <w:t xml:space="preserve"> to </w:t>
      </w:r>
      <w:r w:rsidR="006D28C2" w:rsidRPr="00475DEB">
        <w:rPr>
          <w:rFonts w:eastAsia="Calibri" w:cs="Times New Roman"/>
        </w:rPr>
        <w:t xml:space="preserve">plan </w:t>
      </w:r>
      <w:r w:rsidRPr="00475DEB">
        <w:rPr>
          <w:rFonts w:eastAsia="Calibri" w:cs="Times New Roman"/>
        </w:rPr>
        <w:t xml:space="preserve">and implement </w:t>
      </w:r>
      <w:r w:rsidR="00F75288">
        <w:rPr>
          <w:rFonts w:eastAsia="Calibri" w:cs="Times New Roman"/>
        </w:rPr>
        <w:t xml:space="preserve">adapted and thorough </w:t>
      </w:r>
      <w:r w:rsidR="004F2B46" w:rsidRPr="00475DEB">
        <w:rPr>
          <w:rFonts w:eastAsia="Calibri" w:cs="Times New Roman"/>
        </w:rPr>
        <w:t>commercial strategies</w:t>
      </w:r>
      <w:r w:rsidRPr="00475DEB">
        <w:rPr>
          <w:rFonts w:eastAsia="Calibri" w:cs="Times New Roman"/>
        </w:rPr>
        <w:t xml:space="preserve"> </w:t>
      </w:r>
      <w:r w:rsidR="0057734E" w:rsidRPr="00475DEB">
        <w:rPr>
          <w:rFonts w:eastAsia="Calibri" w:cs="Times New Roman"/>
        </w:rPr>
        <w:t>for</w:t>
      </w:r>
      <w:r w:rsidRPr="00475DEB">
        <w:rPr>
          <w:rFonts w:eastAsia="Calibri" w:cs="Times New Roman"/>
        </w:rPr>
        <w:t xml:space="preserve"> the </w:t>
      </w:r>
      <w:proofErr w:type="spellStart"/>
      <w:r w:rsidRPr="00475DEB">
        <w:rPr>
          <w:rFonts w:eastAsia="Calibri" w:cs="Times New Roman"/>
        </w:rPr>
        <w:t>Solina</w:t>
      </w:r>
      <w:proofErr w:type="spellEnd"/>
      <w:r w:rsidRPr="00475DEB">
        <w:rPr>
          <w:rFonts w:eastAsia="Calibri" w:cs="Times New Roman"/>
        </w:rPr>
        <w:t xml:space="preserve"> wheat</w:t>
      </w:r>
      <w:r w:rsidR="00E44763" w:rsidRPr="00475DEB">
        <w:rPr>
          <w:rFonts w:eastAsia="Calibri" w:cs="Times New Roman"/>
        </w:rPr>
        <w:t>,</w:t>
      </w:r>
      <w:r w:rsidRPr="00475DEB">
        <w:rPr>
          <w:rFonts w:eastAsia="Calibri" w:cs="Times New Roman"/>
        </w:rPr>
        <w:t xml:space="preserve"> which can contribute to a </w:t>
      </w:r>
      <w:r w:rsidR="004F2B46" w:rsidRPr="00475DEB">
        <w:rPr>
          <w:rFonts w:eastAsia="Calibri" w:cs="Times New Roman"/>
        </w:rPr>
        <w:t>sustainable conservation</w:t>
      </w:r>
      <w:r w:rsidR="005005CB" w:rsidRPr="00475DEB">
        <w:rPr>
          <w:rFonts w:eastAsia="Calibri" w:cs="Times New Roman"/>
        </w:rPr>
        <w:t xml:space="preserve"> and use</w:t>
      </w:r>
      <w:r w:rsidR="004F2B46" w:rsidRPr="00475DEB">
        <w:rPr>
          <w:rFonts w:eastAsia="Calibri" w:cs="Times New Roman"/>
        </w:rPr>
        <w:t xml:space="preserve"> of </w:t>
      </w:r>
      <w:r w:rsidRPr="00475DEB">
        <w:rPr>
          <w:rFonts w:eastAsia="Calibri" w:cs="Times New Roman"/>
        </w:rPr>
        <w:t xml:space="preserve">this </w:t>
      </w:r>
      <w:r w:rsidR="002605E2" w:rsidRPr="00475DEB">
        <w:rPr>
          <w:rFonts w:eastAsia="Calibri" w:cs="Times New Roman"/>
        </w:rPr>
        <w:t>variety in its area of origin, avoiding the risks already mentioned.</w:t>
      </w:r>
    </w:p>
    <w:p w14:paraId="79B01447" w14:textId="486BDA06" w:rsidR="00917F48" w:rsidRPr="00475DEB" w:rsidRDefault="00A71056" w:rsidP="00695E41">
      <w:pPr>
        <w:pStyle w:val="Level1"/>
      </w:pPr>
      <w:bookmarkStart w:id="4" w:name="_Toc326822679"/>
      <w:r w:rsidRPr="00475DEB">
        <w:lastRenderedPageBreak/>
        <w:t xml:space="preserve">2. </w:t>
      </w:r>
      <w:r w:rsidR="00917F48" w:rsidRPr="00475DEB">
        <w:t>Genetic resources involved in the project</w:t>
      </w:r>
      <w:bookmarkStart w:id="5" w:name="_Toc450746328"/>
      <w:bookmarkEnd w:id="5"/>
      <w:bookmarkEnd w:id="4"/>
    </w:p>
    <w:p w14:paraId="3F6E0FB5" w14:textId="5643127F" w:rsidR="0008158D" w:rsidRDefault="00906CCA" w:rsidP="0074269B">
      <w:pPr>
        <w:widowControl w:val="0"/>
        <w:autoSpaceDE w:val="0"/>
        <w:autoSpaceDN w:val="0"/>
        <w:adjustRightInd w:val="0"/>
        <w:spacing w:after="240"/>
        <w:rPr>
          <w:rFonts w:eastAsia="Calibri" w:cs="Times New Roman"/>
        </w:rPr>
      </w:pPr>
      <w:proofErr w:type="spellStart"/>
      <w:r w:rsidRPr="00475DEB">
        <w:rPr>
          <w:rFonts w:eastAsia="Calibri" w:cs="Times New Roman"/>
        </w:rPr>
        <w:t>Solina</w:t>
      </w:r>
      <w:proofErr w:type="spellEnd"/>
      <w:r w:rsidRPr="00475DEB">
        <w:rPr>
          <w:rFonts w:eastAsia="Calibri" w:cs="Times New Roman"/>
        </w:rPr>
        <w:t xml:space="preserve"> is a rather tall</w:t>
      </w:r>
      <w:r w:rsidR="00D70BAC" w:rsidRPr="00475DEB">
        <w:rPr>
          <w:rFonts w:eastAsia="Calibri" w:cs="Times New Roman"/>
        </w:rPr>
        <w:t xml:space="preserve"> wheat</w:t>
      </w:r>
      <w:r w:rsidRPr="00475DEB">
        <w:rPr>
          <w:rFonts w:eastAsia="Calibri" w:cs="Times New Roman"/>
        </w:rPr>
        <w:t xml:space="preserve"> variety (120-130 cm) </w:t>
      </w:r>
      <w:r w:rsidR="004F2B46" w:rsidRPr="00475DEB">
        <w:rPr>
          <w:rFonts w:eastAsia="Calibri" w:cs="Times New Roman"/>
        </w:rPr>
        <w:t xml:space="preserve">grown on the mountain areas of the Abruzzo </w:t>
      </w:r>
      <w:r w:rsidR="00D70BAC" w:rsidRPr="00475DEB">
        <w:rPr>
          <w:rFonts w:eastAsia="Calibri" w:cs="Times New Roman"/>
        </w:rPr>
        <w:t>R</w:t>
      </w:r>
      <w:r w:rsidR="004F2B46" w:rsidRPr="00475DEB">
        <w:rPr>
          <w:rFonts w:eastAsia="Calibri" w:cs="Times New Roman"/>
        </w:rPr>
        <w:t>egion,</w:t>
      </w:r>
      <w:r w:rsidR="00D70BAC" w:rsidRPr="00475DEB">
        <w:rPr>
          <w:rFonts w:eastAsia="Calibri" w:cs="Times New Roman"/>
        </w:rPr>
        <w:t xml:space="preserve"> in Central Italy</w:t>
      </w:r>
      <w:r w:rsidR="00EE4DD2" w:rsidRPr="00475DEB">
        <w:rPr>
          <w:rFonts w:eastAsia="Calibri" w:cs="Times New Roman"/>
        </w:rPr>
        <w:t xml:space="preserve">. In particular, </w:t>
      </w:r>
      <w:r w:rsidR="0057734E" w:rsidRPr="00475DEB">
        <w:rPr>
          <w:rFonts w:eastAsia="Calibri" w:cs="Times New Roman"/>
        </w:rPr>
        <w:t xml:space="preserve">the </w:t>
      </w:r>
      <w:r w:rsidR="00EE4DD2" w:rsidRPr="00475DEB">
        <w:rPr>
          <w:rFonts w:eastAsia="Calibri" w:cs="Times New Roman"/>
        </w:rPr>
        <w:t xml:space="preserve">main areas of production are </w:t>
      </w:r>
      <w:r w:rsidR="004F2B46" w:rsidRPr="00475DEB">
        <w:rPr>
          <w:rFonts w:eastAsia="Calibri" w:cs="Times New Roman"/>
        </w:rPr>
        <w:t xml:space="preserve">the </w:t>
      </w:r>
      <w:r w:rsidR="00EE4DD2" w:rsidRPr="00475DEB">
        <w:rPr>
          <w:rFonts w:eastAsia="Calibri" w:cs="Times New Roman"/>
        </w:rPr>
        <w:t xml:space="preserve">whole </w:t>
      </w:r>
      <w:r w:rsidR="004F2B46" w:rsidRPr="00475DEB">
        <w:rPr>
          <w:rFonts w:eastAsia="Calibri" w:cs="Times New Roman"/>
        </w:rPr>
        <w:t>Aquila province and the areas of</w:t>
      </w:r>
      <w:r w:rsidR="00EE4DD2" w:rsidRPr="00475DEB">
        <w:rPr>
          <w:rFonts w:eastAsia="Calibri" w:cs="Times New Roman"/>
        </w:rPr>
        <w:t xml:space="preserve"> the </w:t>
      </w:r>
      <w:r w:rsidR="0057734E" w:rsidRPr="00475DEB">
        <w:rPr>
          <w:rFonts w:eastAsia="Calibri" w:cs="Times New Roman"/>
        </w:rPr>
        <w:t>provinces</w:t>
      </w:r>
      <w:r w:rsidR="00EE4DD2" w:rsidRPr="00475DEB">
        <w:rPr>
          <w:rFonts w:eastAsia="Calibri" w:cs="Times New Roman"/>
        </w:rPr>
        <w:t xml:space="preserve"> of</w:t>
      </w:r>
      <w:r w:rsidR="004F2B46" w:rsidRPr="00475DEB">
        <w:rPr>
          <w:rFonts w:eastAsia="Calibri" w:cs="Times New Roman"/>
        </w:rPr>
        <w:t xml:space="preserve"> Pescara, Chieti</w:t>
      </w:r>
      <w:r w:rsidR="00D70BAC" w:rsidRPr="00475DEB">
        <w:rPr>
          <w:rFonts w:eastAsia="Calibri" w:cs="Times New Roman"/>
        </w:rPr>
        <w:t xml:space="preserve"> and</w:t>
      </w:r>
      <w:r w:rsidR="004F2B46" w:rsidRPr="00475DEB">
        <w:rPr>
          <w:rFonts w:eastAsia="Calibri" w:cs="Times New Roman"/>
        </w:rPr>
        <w:t xml:space="preserve"> Teramo located above 750 m</w:t>
      </w:r>
      <w:r w:rsidR="00D70BAC" w:rsidRPr="00475DEB">
        <w:rPr>
          <w:rFonts w:eastAsia="Calibri" w:cs="Times New Roman"/>
        </w:rPr>
        <w:t xml:space="preserve">etres </w:t>
      </w:r>
      <w:r w:rsidR="00EE4DD2" w:rsidRPr="00475DEB">
        <w:rPr>
          <w:rFonts w:eastAsia="Calibri" w:cs="Times New Roman"/>
        </w:rPr>
        <w:t>on</w:t>
      </w:r>
      <w:r w:rsidR="00D70BAC" w:rsidRPr="00475DEB">
        <w:rPr>
          <w:rFonts w:eastAsia="Calibri" w:cs="Times New Roman"/>
        </w:rPr>
        <w:t xml:space="preserve"> sea level.</w:t>
      </w:r>
      <w:r w:rsidR="004F2B46" w:rsidRPr="00475DEB">
        <w:rPr>
          <w:rFonts w:eastAsia="Calibri" w:cs="Times New Roman"/>
        </w:rPr>
        <w:t xml:space="preserve"> </w:t>
      </w:r>
    </w:p>
    <w:p w14:paraId="5201CD1C" w14:textId="77777777" w:rsidR="0008158D" w:rsidRPr="00475DEB" w:rsidRDefault="0008158D" w:rsidP="0008158D">
      <w:pPr>
        <w:keepNext/>
        <w:widowControl w:val="0"/>
        <w:autoSpaceDE w:val="0"/>
        <w:autoSpaceDN w:val="0"/>
        <w:adjustRightInd w:val="0"/>
        <w:spacing w:after="240"/>
        <w:jc w:val="center"/>
      </w:pPr>
      <w:r w:rsidRPr="00475DEB">
        <w:rPr>
          <w:rFonts w:eastAsia="Calibri" w:cs="Times New Roman"/>
          <w:noProof/>
          <w:lang w:eastAsia="en-GB"/>
        </w:rPr>
        <w:drawing>
          <wp:inline distT="0" distB="0" distL="0" distR="0" wp14:anchorId="24D79E19" wp14:editId="7ED8E538">
            <wp:extent cx="1473835" cy="1727200"/>
            <wp:effectExtent l="0" t="0" r="0" b="0"/>
            <wp:docPr id="1" name="Picture 1" descr="Macintosh HD:Users:riccardobocci: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cardobocci:Downloads: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835" cy="1727200"/>
                    </a:xfrm>
                    <a:prstGeom prst="rect">
                      <a:avLst/>
                    </a:prstGeom>
                    <a:noFill/>
                    <a:ln>
                      <a:noFill/>
                    </a:ln>
                  </pic:spPr>
                </pic:pic>
              </a:graphicData>
            </a:graphic>
          </wp:inline>
        </w:drawing>
      </w:r>
      <w:r w:rsidRPr="00475DEB">
        <w:rPr>
          <w:rFonts w:eastAsia="Calibri" w:cs="Times New Roman"/>
          <w:noProof/>
          <w:lang w:eastAsia="en-GB"/>
        </w:rPr>
        <w:drawing>
          <wp:inline distT="0" distB="0" distL="0" distR="0" wp14:anchorId="61DE81C3" wp14:editId="30250FC0">
            <wp:extent cx="1482991" cy="1386881"/>
            <wp:effectExtent l="0" t="0" r="0" b="10160"/>
            <wp:docPr id="3" name="Picture 3" descr="Macintosh HD:Users:riccardobocci:Downloads:cartinaAbruzzoAzi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cardobocci:Downloads:cartinaAbruzzoAzien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2991" cy="1386881"/>
                    </a:xfrm>
                    <a:prstGeom prst="rect">
                      <a:avLst/>
                    </a:prstGeom>
                    <a:noFill/>
                    <a:ln>
                      <a:noFill/>
                    </a:ln>
                  </pic:spPr>
                </pic:pic>
              </a:graphicData>
            </a:graphic>
          </wp:inline>
        </w:drawing>
      </w:r>
    </w:p>
    <w:p w14:paraId="2410D7F1" w14:textId="66296382" w:rsidR="0008158D" w:rsidRPr="0008158D" w:rsidRDefault="0008158D" w:rsidP="0008158D">
      <w:pPr>
        <w:pStyle w:val="Lgende"/>
      </w:pPr>
      <w:r w:rsidRPr="00475DEB">
        <w:t xml:space="preserve">Figure </w:t>
      </w:r>
      <w:r w:rsidRPr="00475DEB">
        <w:fldChar w:fldCharType="begin"/>
      </w:r>
      <w:r w:rsidRPr="00475DEB">
        <w:instrText xml:space="preserve"> SEQ Figure \* ARABIC </w:instrText>
      </w:r>
      <w:r w:rsidRPr="00475DEB">
        <w:fldChar w:fldCharType="separate"/>
      </w:r>
      <w:r>
        <w:rPr>
          <w:noProof/>
        </w:rPr>
        <w:t>1</w:t>
      </w:r>
      <w:r w:rsidRPr="00475DEB">
        <w:fldChar w:fldCharType="end"/>
      </w:r>
      <w:r w:rsidRPr="00475DEB">
        <w:t>: The Abruzzo Region and its provinces</w:t>
      </w:r>
    </w:p>
    <w:p w14:paraId="34C425DF" w14:textId="6F980309" w:rsidR="0074269B" w:rsidRPr="00475DEB" w:rsidRDefault="0008158D" w:rsidP="0074269B">
      <w:pPr>
        <w:widowControl w:val="0"/>
        <w:autoSpaceDE w:val="0"/>
        <w:autoSpaceDN w:val="0"/>
        <w:adjustRightInd w:val="0"/>
        <w:spacing w:after="240"/>
        <w:rPr>
          <w:rFonts w:eastAsia="Calibri" w:cs="Times New Roman"/>
        </w:rPr>
      </w:pPr>
      <w:r w:rsidRPr="00475DEB">
        <w:rPr>
          <w:rFonts w:eastAsia="Calibri" w:cs="Times New Roman"/>
          <w:noProof/>
          <w:lang w:eastAsia="en-GB"/>
        </w:rPr>
        <w:drawing>
          <wp:anchor distT="0" distB="0" distL="114300" distR="114300" simplePos="0" relativeHeight="251668480" behindDoc="0" locked="0" layoutInCell="1" allowOverlap="1" wp14:anchorId="58FC6F2B" wp14:editId="25FFE500">
            <wp:simplePos x="0" y="0"/>
            <wp:positionH relativeFrom="column">
              <wp:posOffset>914400</wp:posOffset>
            </wp:positionH>
            <wp:positionV relativeFrom="paragraph">
              <wp:posOffset>1094105</wp:posOffset>
            </wp:positionV>
            <wp:extent cx="2971800" cy="1584325"/>
            <wp:effectExtent l="0" t="0" r="0" b="0"/>
            <wp:wrapTopAndBottom/>
            <wp:docPr id="4" name="Picture 4" descr="Macintosh HD:Users:riccardobocci:Google Drive:UE prepatory action:solina:s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cardobocci:Google Drive:UE prepatory action:solina:soli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58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F2B46" w:rsidRPr="00475DEB">
        <w:rPr>
          <w:rFonts w:eastAsia="Calibri" w:cs="Times New Roman"/>
        </w:rPr>
        <w:t>Solina</w:t>
      </w:r>
      <w:proofErr w:type="spellEnd"/>
      <w:r w:rsidR="00EE4DD2" w:rsidRPr="00475DEB">
        <w:rPr>
          <w:rFonts w:eastAsia="Calibri" w:cs="Times New Roman"/>
        </w:rPr>
        <w:t xml:space="preserve"> wheat</w:t>
      </w:r>
      <w:r w:rsidR="004F2B46" w:rsidRPr="00475DEB">
        <w:rPr>
          <w:rFonts w:eastAsia="Calibri" w:cs="Times New Roman"/>
        </w:rPr>
        <w:t xml:space="preserve"> </w:t>
      </w:r>
      <w:r w:rsidR="00906CCA" w:rsidRPr="00475DEB">
        <w:rPr>
          <w:rFonts w:eastAsia="Calibri" w:cs="Times New Roman"/>
        </w:rPr>
        <w:t xml:space="preserve">is </w:t>
      </w:r>
      <w:r w:rsidR="004F2B46" w:rsidRPr="00475DEB">
        <w:rPr>
          <w:rFonts w:eastAsia="Calibri" w:cs="Times New Roman"/>
        </w:rPr>
        <w:t xml:space="preserve">thus competitive with weeds, </w:t>
      </w:r>
      <w:r w:rsidR="00906CCA" w:rsidRPr="00475DEB">
        <w:rPr>
          <w:rFonts w:eastAsia="Calibri" w:cs="Times New Roman"/>
        </w:rPr>
        <w:t xml:space="preserve">very rustic, can resist for months under </w:t>
      </w:r>
      <w:r w:rsidR="00EE4DD2" w:rsidRPr="00475DEB">
        <w:rPr>
          <w:rFonts w:eastAsia="Calibri" w:cs="Times New Roman"/>
        </w:rPr>
        <w:t xml:space="preserve">the </w:t>
      </w:r>
      <w:r w:rsidR="00906CCA" w:rsidRPr="00475DEB">
        <w:rPr>
          <w:rFonts w:eastAsia="Calibri" w:cs="Times New Roman"/>
        </w:rPr>
        <w:t>snow and can grow on soil</w:t>
      </w:r>
      <w:r w:rsidR="00AF0ACB" w:rsidRPr="00475DEB">
        <w:rPr>
          <w:rFonts w:eastAsia="Calibri" w:cs="Times New Roman"/>
        </w:rPr>
        <w:t>s</w:t>
      </w:r>
      <w:r w:rsidR="00F75288">
        <w:rPr>
          <w:rFonts w:eastAsia="Calibri" w:cs="Times New Roman"/>
        </w:rPr>
        <w:t>,</w:t>
      </w:r>
      <w:r w:rsidR="00906CCA" w:rsidRPr="00475DEB">
        <w:rPr>
          <w:rFonts w:eastAsia="Calibri" w:cs="Times New Roman"/>
        </w:rPr>
        <w:t xml:space="preserve"> whi</w:t>
      </w:r>
      <w:r w:rsidR="004F2B46" w:rsidRPr="00475DEB">
        <w:rPr>
          <w:rFonts w:eastAsia="Calibri" w:cs="Times New Roman"/>
        </w:rPr>
        <w:t>ch are not particularly fertile. I</w:t>
      </w:r>
      <w:r w:rsidR="00906CCA" w:rsidRPr="00475DEB">
        <w:rPr>
          <w:rFonts w:eastAsia="Calibri" w:cs="Times New Roman"/>
        </w:rPr>
        <w:t>n</w:t>
      </w:r>
      <w:r w:rsidR="004F2B46" w:rsidRPr="00475DEB">
        <w:rPr>
          <w:rFonts w:eastAsia="Calibri" w:cs="Times New Roman"/>
        </w:rPr>
        <w:t>d</w:t>
      </w:r>
      <w:r w:rsidR="00906CCA" w:rsidRPr="00475DEB">
        <w:rPr>
          <w:rFonts w:eastAsia="Calibri" w:cs="Times New Roman"/>
        </w:rPr>
        <w:t xml:space="preserve">eed, excessive fertility can easily cause lodging. </w:t>
      </w:r>
      <w:r w:rsidR="00EE4DD2" w:rsidRPr="00475DEB">
        <w:rPr>
          <w:rFonts w:eastAsia="Calibri" w:cs="Times New Roman"/>
        </w:rPr>
        <w:t xml:space="preserve">Furthermore, for its characteristics, </w:t>
      </w:r>
      <w:proofErr w:type="spellStart"/>
      <w:r w:rsidR="00EE4DD2" w:rsidRPr="00475DEB">
        <w:rPr>
          <w:rFonts w:eastAsia="Calibri" w:cs="Times New Roman"/>
        </w:rPr>
        <w:t>Solina</w:t>
      </w:r>
      <w:proofErr w:type="spellEnd"/>
      <w:r w:rsidR="00EE4DD2" w:rsidRPr="00475DEB">
        <w:rPr>
          <w:rFonts w:eastAsia="Calibri" w:cs="Times New Roman"/>
        </w:rPr>
        <w:t xml:space="preserve"> wheat </w:t>
      </w:r>
      <w:r w:rsidR="00906CCA" w:rsidRPr="00475DEB">
        <w:rPr>
          <w:rFonts w:eastAsia="Calibri" w:cs="Times New Roman"/>
        </w:rPr>
        <w:t xml:space="preserve">is particularly well suited </w:t>
      </w:r>
      <w:r w:rsidR="00EE4DD2" w:rsidRPr="00475DEB">
        <w:rPr>
          <w:rFonts w:eastAsia="Calibri" w:cs="Times New Roman"/>
        </w:rPr>
        <w:t xml:space="preserve">for </w:t>
      </w:r>
      <w:r w:rsidR="00906CCA" w:rsidRPr="00475DEB">
        <w:rPr>
          <w:rFonts w:eastAsia="Calibri" w:cs="Times New Roman"/>
        </w:rPr>
        <w:t xml:space="preserve">organic </w:t>
      </w:r>
      <w:r w:rsidR="00F75288">
        <w:rPr>
          <w:rFonts w:eastAsia="Calibri" w:cs="Times New Roman"/>
        </w:rPr>
        <w:t>and low-input farming systems</w:t>
      </w:r>
      <w:r w:rsidR="00906CCA" w:rsidRPr="00475DEB">
        <w:rPr>
          <w:rFonts w:eastAsia="Calibri" w:cs="Times New Roman"/>
        </w:rPr>
        <w:t xml:space="preserve"> and </w:t>
      </w:r>
      <w:r w:rsidR="00EE4DD2" w:rsidRPr="00475DEB">
        <w:rPr>
          <w:rFonts w:eastAsia="Calibri" w:cs="Times New Roman"/>
        </w:rPr>
        <w:t xml:space="preserve">for cultivation in </w:t>
      </w:r>
      <w:r w:rsidR="00906CCA" w:rsidRPr="00475DEB">
        <w:rPr>
          <w:rFonts w:eastAsia="Calibri" w:cs="Times New Roman"/>
        </w:rPr>
        <w:t xml:space="preserve">marginal areas. </w:t>
      </w:r>
    </w:p>
    <w:p w14:paraId="2AB11E7F" w14:textId="12C28312" w:rsidR="0008158D" w:rsidRDefault="0008158D" w:rsidP="0074269B">
      <w:pPr>
        <w:widowControl w:val="0"/>
        <w:autoSpaceDE w:val="0"/>
        <w:autoSpaceDN w:val="0"/>
        <w:adjustRightInd w:val="0"/>
        <w:spacing w:after="240"/>
        <w:rPr>
          <w:rFonts w:eastAsia="Calibri" w:cs="Times New Roman"/>
        </w:rPr>
      </w:pPr>
      <w:r w:rsidRPr="00475DEB">
        <w:rPr>
          <w:noProof/>
          <w:lang w:eastAsia="en-GB"/>
        </w:rPr>
        <mc:AlternateContent>
          <mc:Choice Requires="wps">
            <w:drawing>
              <wp:anchor distT="0" distB="0" distL="114300" distR="114300" simplePos="0" relativeHeight="251666432" behindDoc="0" locked="0" layoutInCell="1" allowOverlap="1" wp14:anchorId="37D2BDF9" wp14:editId="4B2B178A">
                <wp:simplePos x="0" y="0"/>
                <wp:positionH relativeFrom="column">
                  <wp:posOffset>914400</wp:posOffset>
                </wp:positionH>
                <wp:positionV relativeFrom="paragraph">
                  <wp:posOffset>1672590</wp:posOffset>
                </wp:positionV>
                <wp:extent cx="2971800" cy="273050"/>
                <wp:effectExtent l="0" t="0" r="0" b="6350"/>
                <wp:wrapThrough wrapText="bothSides">
                  <wp:wrapPolygon edited="0">
                    <wp:start x="0" y="0"/>
                    <wp:lineTo x="0" y="20093"/>
                    <wp:lineTo x="21415" y="20093"/>
                    <wp:lineTo x="21415"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2730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715EFD" w14:textId="77777777" w:rsidR="00780B69" w:rsidRPr="00104431" w:rsidRDefault="00780B69" w:rsidP="002605E2">
                            <w:pPr>
                              <w:pStyle w:val="Lgende"/>
                              <w:rPr>
                                <w:rFonts w:eastAsia="Calibri" w:cs="Times New Roman"/>
                                <w:noProof/>
                                <w:sz w:val="22"/>
                                <w:szCs w:val="22"/>
                                <w:lang w:val="en-US"/>
                              </w:rPr>
                            </w:pPr>
                            <w:r>
                              <w:t xml:space="preserve">Figure </w:t>
                            </w:r>
                            <w:r>
                              <w:fldChar w:fldCharType="begin"/>
                            </w:r>
                            <w:r>
                              <w:instrText xml:space="preserve"> SEQ Figure \* ARABIC </w:instrText>
                            </w:r>
                            <w:r>
                              <w:fldChar w:fldCharType="separate"/>
                            </w:r>
                            <w:r>
                              <w:rPr>
                                <w:noProof/>
                              </w:rPr>
                              <w:t>2</w:t>
                            </w:r>
                            <w:r>
                              <w:fldChar w:fldCharType="end"/>
                            </w:r>
                            <w:r>
                              <w:t xml:space="preserve">: The </w:t>
                            </w:r>
                            <w:proofErr w:type="spellStart"/>
                            <w:r>
                              <w:t>Solina</w:t>
                            </w:r>
                            <w:proofErr w:type="spellEnd"/>
                            <w:r>
                              <w:t xml:space="preserve"> wheat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1in;margin-top:131.7pt;width:234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" stroked="f">
                <v:textbox style="mso-fit-shape-to-text:t" inset="0,0,0,0">
                  <w:txbxContent>
                    <w:p w14:paraId="5D715EFD" w14:textId="77777777" w:rsidR="00780B69" w:rsidRPr="00104431" w:rsidRDefault="00780B69" w:rsidP="002605E2">
                      <w:pPr>
                        <w:pStyle w:val="Caption"/>
                        <w:rPr>
                          <w:rFonts w:eastAsia="Calibri" w:cs="Times New Roman"/>
                          <w:noProof/>
                          <w:sz w:val="22"/>
                          <w:szCs w:val="22"/>
                          <w:lang w:val="en-US"/>
                        </w:rPr>
                      </w:pPr>
                      <w:r>
                        <w:t xml:space="preserve">Figure </w:t>
                      </w:r>
                      <w:r>
                        <w:fldChar w:fldCharType="begin"/>
                      </w:r>
                      <w:r>
                        <w:instrText xml:space="preserve"> SEQ Figure \* ARABIC </w:instrText>
                      </w:r>
                      <w:r>
                        <w:fldChar w:fldCharType="separate"/>
                      </w:r>
                      <w:r>
                        <w:rPr>
                          <w:noProof/>
                        </w:rPr>
                        <w:t>2</w:t>
                      </w:r>
                      <w:r>
                        <w:fldChar w:fldCharType="end"/>
                      </w:r>
                      <w:r>
                        <w:t>: The Solina wheat</w:t>
                      </w:r>
                    </w:p>
                  </w:txbxContent>
                </v:textbox>
                <w10:wrap type="through"/>
              </v:shape>
            </w:pict>
          </mc:Fallback>
        </mc:AlternateContent>
      </w:r>
    </w:p>
    <w:p w14:paraId="0683795F" w14:textId="7C54324E" w:rsidR="002605E2" w:rsidRPr="00475DEB" w:rsidRDefault="00A71056" w:rsidP="00A71056">
      <w:pPr>
        <w:pStyle w:val="Level2"/>
      </w:pPr>
      <w:bookmarkStart w:id="6" w:name="_Toc326822680"/>
      <w:r w:rsidRPr="00475DEB">
        <w:t xml:space="preserve">2.1 </w:t>
      </w:r>
      <w:r w:rsidR="004E654F" w:rsidRPr="00475DEB">
        <w:t>History</w:t>
      </w:r>
      <w:bookmarkEnd w:id="6"/>
      <w:r w:rsidR="002605E2" w:rsidRPr="00475DEB">
        <w:tab/>
      </w:r>
    </w:p>
    <w:p w14:paraId="7EA469CF" w14:textId="77777777" w:rsidR="004E654F" w:rsidRPr="00475DEB" w:rsidRDefault="004E654F" w:rsidP="004E654F">
      <w:pPr>
        <w:widowControl w:val="0"/>
        <w:autoSpaceDE w:val="0"/>
        <w:autoSpaceDN w:val="0"/>
        <w:adjustRightInd w:val="0"/>
        <w:spacing w:after="240"/>
        <w:rPr>
          <w:rFonts w:eastAsia="Calibri" w:cs="Times New Roman"/>
        </w:rPr>
      </w:pPr>
      <w:r w:rsidRPr="00475DEB">
        <w:rPr>
          <w:rFonts w:eastAsia="Calibri" w:cs="Times New Roman"/>
        </w:rPr>
        <w:t xml:space="preserve">Historical documents testify the strong symbolic value of the </w:t>
      </w:r>
      <w:proofErr w:type="spellStart"/>
      <w:r w:rsidRPr="00475DEB">
        <w:rPr>
          <w:rFonts w:eastAsia="Calibri" w:cs="Times New Roman"/>
        </w:rPr>
        <w:t>Solina</w:t>
      </w:r>
      <w:proofErr w:type="spellEnd"/>
      <w:r w:rsidRPr="00475DEB">
        <w:rPr>
          <w:rFonts w:eastAsia="Calibri" w:cs="Times New Roman"/>
        </w:rPr>
        <w:t xml:space="preserve"> wheat in the Abruzzo region, and particularly among the population of its mountainous and marginal areas. First written traces of </w:t>
      </w:r>
      <w:proofErr w:type="spellStart"/>
      <w:r w:rsidRPr="00475DEB">
        <w:rPr>
          <w:rFonts w:eastAsia="Calibri" w:cs="Times New Roman"/>
        </w:rPr>
        <w:t>Solina</w:t>
      </w:r>
      <w:proofErr w:type="spellEnd"/>
      <w:r w:rsidRPr="00475DEB">
        <w:rPr>
          <w:rFonts w:eastAsia="Calibri" w:cs="Times New Roman"/>
        </w:rPr>
        <w:t xml:space="preserve"> wheat can be found in notary acts regarding commercial transactions taking place during the fair of the town of </w:t>
      </w:r>
      <w:proofErr w:type="spellStart"/>
      <w:r w:rsidRPr="00475DEB">
        <w:rPr>
          <w:rFonts w:eastAsia="Calibri" w:cs="Times New Roman"/>
        </w:rPr>
        <w:t>Lanciano</w:t>
      </w:r>
      <w:proofErr w:type="spellEnd"/>
      <w:r w:rsidRPr="00475DEB">
        <w:rPr>
          <w:rFonts w:eastAsia="Calibri" w:cs="Times New Roman"/>
        </w:rPr>
        <w:t xml:space="preserve"> around the </w:t>
      </w:r>
      <w:proofErr w:type="spellStart"/>
      <w:r w:rsidRPr="00475DEB">
        <w:rPr>
          <w:rFonts w:eastAsia="Calibri" w:cs="Times New Roman"/>
        </w:rPr>
        <w:t>1500s</w:t>
      </w:r>
      <w:proofErr w:type="spellEnd"/>
      <w:r w:rsidRPr="00475DEB">
        <w:rPr>
          <w:rFonts w:eastAsia="Calibri" w:cs="Times New Roman"/>
        </w:rPr>
        <w:t xml:space="preserve"> and then copied by local historian </w:t>
      </w:r>
      <w:proofErr w:type="spellStart"/>
      <w:r w:rsidRPr="00475DEB">
        <w:rPr>
          <w:rFonts w:eastAsia="Calibri" w:cs="Times New Roman"/>
        </w:rPr>
        <w:t>Corrado</w:t>
      </w:r>
      <w:proofErr w:type="spellEnd"/>
      <w:r w:rsidRPr="00475DEB">
        <w:rPr>
          <w:rFonts w:eastAsia="Calibri" w:cs="Times New Roman"/>
        </w:rPr>
        <w:t xml:space="preserve"> </w:t>
      </w:r>
      <w:proofErr w:type="spellStart"/>
      <w:r w:rsidRPr="00475DEB">
        <w:rPr>
          <w:rFonts w:eastAsia="Calibri" w:cs="Times New Roman"/>
        </w:rPr>
        <w:t>Marciani</w:t>
      </w:r>
      <w:proofErr w:type="spellEnd"/>
      <w:r w:rsidRPr="00475DEB">
        <w:rPr>
          <w:rFonts w:eastAsia="Calibri" w:cs="Times New Roman"/>
        </w:rPr>
        <w:t xml:space="preserve"> in the </w:t>
      </w:r>
      <w:proofErr w:type="spellStart"/>
      <w:r w:rsidRPr="00475DEB">
        <w:rPr>
          <w:rFonts w:eastAsia="Calibri" w:cs="Times New Roman"/>
        </w:rPr>
        <w:t>1900s</w:t>
      </w:r>
      <w:proofErr w:type="spellEnd"/>
      <w:r w:rsidRPr="00475DEB">
        <w:rPr>
          <w:rFonts w:eastAsia="Calibri" w:cs="Times New Roman"/>
        </w:rPr>
        <w:t xml:space="preserve">. For instance, one of these acts (1565) describes the sale of </w:t>
      </w:r>
      <w:proofErr w:type="spellStart"/>
      <w:r w:rsidRPr="00475DEB">
        <w:rPr>
          <w:rFonts w:eastAsia="Calibri" w:cs="Times New Roman"/>
        </w:rPr>
        <w:t>Solina</w:t>
      </w:r>
      <w:proofErr w:type="spellEnd"/>
      <w:r w:rsidRPr="00475DEB">
        <w:rPr>
          <w:rFonts w:eastAsia="Calibri" w:cs="Times New Roman"/>
        </w:rPr>
        <w:t xml:space="preserve"> wheat “not infected and not damp”, i.e. of excellent quality, between two farmers. Another historical document, the essay by Michele </w:t>
      </w:r>
      <w:proofErr w:type="spellStart"/>
      <w:r w:rsidRPr="00475DEB">
        <w:rPr>
          <w:rFonts w:eastAsia="Calibri" w:cs="Times New Roman"/>
        </w:rPr>
        <w:t>Torcia</w:t>
      </w:r>
      <w:proofErr w:type="spellEnd"/>
      <w:r w:rsidRPr="00475DEB">
        <w:rPr>
          <w:rFonts w:eastAsia="Calibri" w:cs="Times New Roman"/>
        </w:rPr>
        <w:t xml:space="preserve"> “</w:t>
      </w:r>
      <w:proofErr w:type="spellStart"/>
      <w:r w:rsidRPr="00475DEB">
        <w:rPr>
          <w:rFonts w:eastAsia="Calibri" w:cs="Times New Roman"/>
        </w:rPr>
        <w:t>Pel</w:t>
      </w:r>
      <w:proofErr w:type="spellEnd"/>
      <w:r w:rsidRPr="00475DEB">
        <w:rPr>
          <w:rFonts w:eastAsia="Calibri" w:cs="Times New Roman"/>
        </w:rPr>
        <w:t xml:space="preserve"> </w:t>
      </w:r>
      <w:proofErr w:type="spellStart"/>
      <w:r w:rsidRPr="00475DEB">
        <w:rPr>
          <w:rFonts w:eastAsia="Calibri" w:cs="Times New Roman"/>
        </w:rPr>
        <w:t>paese</w:t>
      </w:r>
      <w:proofErr w:type="spellEnd"/>
      <w:r w:rsidRPr="00475DEB">
        <w:rPr>
          <w:rFonts w:eastAsia="Calibri" w:cs="Times New Roman"/>
        </w:rPr>
        <w:t xml:space="preserve"> de’ </w:t>
      </w:r>
      <w:proofErr w:type="spellStart"/>
      <w:r w:rsidRPr="00475DEB">
        <w:rPr>
          <w:rFonts w:eastAsia="Calibri" w:cs="Times New Roman"/>
        </w:rPr>
        <w:t>Peligni</w:t>
      </w:r>
      <w:proofErr w:type="spellEnd"/>
      <w:r w:rsidRPr="00475DEB">
        <w:rPr>
          <w:rFonts w:eastAsia="Calibri" w:cs="Times New Roman"/>
        </w:rPr>
        <w:t xml:space="preserve">”, describes the bread made from </w:t>
      </w:r>
      <w:proofErr w:type="spellStart"/>
      <w:r w:rsidRPr="00475DEB">
        <w:rPr>
          <w:rFonts w:eastAsia="Calibri" w:cs="Times New Roman"/>
        </w:rPr>
        <w:t>Solina</w:t>
      </w:r>
      <w:proofErr w:type="spellEnd"/>
      <w:r w:rsidRPr="00475DEB">
        <w:rPr>
          <w:rFonts w:eastAsia="Calibri" w:cs="Times New Roman"/>
        </w:rPr>
        <w:t xml:space="preserve"> wheat as one of the best of the whole region. </w:t>
      </w:r>
    </w:p>
    <w:p w14:paraId="047C33EC" w14:textId="77777777" w:rsidR="004E654F" w:rsidRPr="00475DEB" w:rsidRDefault="004E654F" w:rsidP="004E654F">
      <w:pPr>
        <w:widowControl w:val="0"/>
        <w:autoSpaceDE w:val="0"/>
        <w:autoSpaceDN w:val="0"/>
        <w:adjustRightInd w:val="0"/>
        <w:spacing w:after="240"/>
        <w:rPr>
          <w:rFonts w:eastAsia="Calibri" w:cs="Times New Roman"/>
        </w:rPr>
      </w:pPr>
      <w:r w:rsidRPr="00475DEB">
        <w:rPr>
          <w:rFonts w:eastAsia="Calibri" w:cs="Times New Roman"/>
        </w:rPr>
        <w:t xml:space="preserve">The traditional presence of </w:t>
      </w:r>
      <w:proofErr w:type="spellStart"/>
      <w:r w:rsidRPr="00475DEB">
        <w:rPr>
          <w:rFonts w:eastAsia="Calibri" w:cs="Times New Roman"/>
        </w:rPr>
        <w:t>Solina</w:t>
      </w:r>
      <w:proofErr w:type="spellEnd"/>
      <w:r w:rsidRPr="00475DEB">
        <w:rPr>
          <w:rFonts w:eastAsia="Calibri" w:cs="Times New Roman"/>
        </w:rPr>
        <w:t xml:space="preserve"> wheat in Abruzzo region is also evident since a </w:t>
      </w:r>
      <w:r w:rsidRPr="00475DEB">
        <w:rPr>
          <w:rFonts w:eastAsia="Calibri" w:cs="Times New Roman"/>
        </w:rPr>
        <w:lastRenderedPageBreak/>
        <w:t>number of local aphorisms refer to this crop and its high-qualities: “</w:t>
      </w:r>
      <w:proofErr w:type="spellStart"/>
      <w:r w:rsidRPr="00475DEB">
        <w:rPr>
          <w:rFonts w:eastAsia="Calibri" w:cs="Times New Roman"/>
        </w:rPr>
        <w:t>Solina</w:t>
      </w:r>
      <w:proofErr w:type="spellEnd"/>
      <w:r w:rsidRPr="00475DEB">
        <w:rPr>
          <w:rFonts w:eastAsia="Calibri" w:cs="Times New Roman"/>
        </w:rPr>
        <w:t xml:space="preserve"> wheat is the mother of all wheats”, “the </w:t>
      </w:r>
      <w:proofErr w:type="spellStart"/>
      <w:r w:rsidRPr="00475DEB">
        <w:rPr>
          <w:rFonts w:eastAsia="Calibri" w:cs="Times New Roman"/>
        </w:rPr>
        <w:t>Solina</w:t>
      </w:r>
      <w:proofErr w:type="spellEnd"/>
      <w:r w:rsidRPr="00475DEB">
        <w:rPr>
          <w:rFonts w:eastAsia="Calibri" w:cs="Times New Roman"/>
        </w:rPr>
        <w:t xml:space="preserve"> wheat flour improves all others”, “if a farmer wants to go to the mill, he must grow </w:t>
      </w:r>
      <w:proofErr w:type="spellStart"/>
      <w:r w:rsidRPr="00475DEB">
        <w:rPr>
          <w:rFonts w:eastAsia="Calibri" w:cs="Times New Roman"/>
        </w:rPr>
        <w:t>Solina</w:t>
      </w:r>
      <w:proofErr w:type="spellEnd"/>
      <w:r w:rsidRPr="00475DEB">
        <w:rPr>
          <w:rFonts w:eastAsia="Calibri" w:cs="Times New Roman"/>
        </w:rPr>
        <w:t xml:space="preserve"> wheat”. The traditional popular wisdom, which forms the ground for these aphorisms, testifies the extreme adaptation of the </w:t>
      </w:r>
      <w:proofErr w:type="spellStart"/>
      <w:r w:rsidRPr="00475DEB">
        <w:rPr>
          <w:rFonts w:eastAsia="Calibri" w:cs="Times New Roman"/>
        </w:rPr>
        <w:t>Solina</w:t>
      </w:r>
      <w:proofErr w:type="spellEnd"/>
      <w:r w:rsidRPr="00475DEB">
        <w:rPr>
          <w:rFonts w:eastAsia="Calibri" w:cs="Times New Roman"/>
        </w:rPr>
        <w:t xml:space="preserve"> wheat to the Abruzzo mountain areas (e.g. its adaptation to low temperatures and its productive stability), as well as its superior organoleptic characteristics. </w:t>
      </w:r>
    </w:p>
    <w:p w14:paraId="34082525" w14:textId="77777777" w:rsidR="004E654F" w:rsidRPr="00475DEB" w:rsidRDefault="004E654F" w:rsidP="004E654F">
      <w:pPr>
        <w:widowControl w:val="0"/>
        <w:autoSpaceDE w:val="0"/>
        <w:autoSpaceDN w:val="0"/>
        <w:adjustRightInd w:val="0"/>
        <w:spacing w:after="240"/>
        <w:rPr>
          <w:rFonts w:eastAsia="Calibri" w:cs="Times New Roman"/>
        </w:rPr>
      </w:pPr>
      <w:r w:rsidRPr="00475DEB">
        <w:rPr>
          <w:rFonts w:eastAsia="Calibri" w:cs="Times New Roman"/>
        </w:rPr>
        <w:t xml:space="preserve">Traditional uses of the </w:t>
      </w:r>
      <w:proofErr w:type="spellStart"/>
      <w:r w:rsidRPr="00475DEB">
        <w:rPr>
          <w:rFonts w:eastAsia="Calibri" w:cs="Times New Roman"/>
        </w:rPr>
        <w:t>Solina</w:t>
      </w:r>
      <w:proofErr w:type="spellEnd"/>
      <w:r w:rsidRPr="00475DEB">
        <w:rPr>
          <w:rFonts w:eastAsia="Calibri" w:cs="Times New Roman"/>
        </w:rPr>
        <w:t xml:space="preserve"> wheat flour are mainly bread making, but also production of fresh pasta and traditional pastries. The aromas and perfumes that the </w:t>
      </w:r>
      <w:proofErr w:type="spellStart"/>
      <w:r w:rsidRPr="00475DEB">
        <w:rPr>
          <w:rFonts w:eastAsia="Calibri" w:cs="Times New Roman"/>
        </w:rPr>
        <w:t>Solina</w:t>
      </w:r>
      <w:proofErr w:type="spellEnd"/>
      <w:r w:rsidRPr="00475DEB">
        <w:rPr>
          <w:rFonts w:eastAsia="Calibri" w:cs="Times New Roman"/>
        </w:rPr>
        <w:t xml:space="preserve"> flour gives to traditional bread, also thanks to the traditional processing methods, are considered unique. Slow fermenting and the use of sourdough are essential steps of the process to fully valorise the features of the </w:t>
      </w:r>
      <w:proofErr w:type="spellStart"/>
      <w:r w:rsidRPr="00475DEB">
        <w:rPr>
          <w:rFonts w:eastAsia="Calibri" w:cs="Times New Roman"/>
        </w:rPr>
        <w:t>Solina</w:t>
      </w:r>
      <w:proofErr w:type="spellEnd"/>
      <w:r w:rsidRPr="00475DEB">
        <w:rPr>
          <w:rFonts w:eastAsia="Calibri" w:cs="Times New Roman"/>
        </w:rPr>
        <w:t xml:space="preserve"> wheat; traditionally, families used to prepare their sourdough at home, exchanging it with whoever needed it. </w:t>
      </w:r>
    </w:p>
    <w:p w14:paraId="616D2A99" w14:textId="68F3B8E4" w:rsidR="004E654F" w:rsidRPr="00475DEB" w:rsidRDefault="00A71056" w:rsidP="00A71056">
      <w:pPr>
        <w:pStyle w:val="Level2"/>
      </w:pPr>
      <w:bookmarkStart w:id="7" w:name="_Toc326822681"/>
      <w:r w:rsidRPr="00475DEB">
        <w:t xml:space="preserve">2.2 </w:t>
      </w:r>
      <w:r w:rsidR="004E654F" w:rsidRPr="00475DEB">
        <w:t>Characterization</w:t>
      </w:r>
      <w:r w:rsidR="00743F81">
        <w:t xml:space="preserve"> studies</w:t>
      </w:r>
      <w:bookmarkEnd w:id="7"/>
    </w:p>
    <w:p w14:paraId="79568F10" w14:textId="6D676838" w:rsidR="008B1397" w:rsidRPr="00475DEB" w:rsidRDefault="00006FB0" w:rsidP="008B1397">
      <w:pPr>
        <w:widowControl w:val="0"/>
        <w:autoSpaceDE w:val="0"/>
        <w:autoSpaceDN w:val="0"/>
        <w:adjustRightInd w:val="0"/>
        <w:spacing w:after="240"/>
        <w:rPr>
          <w:rFonts w:eastAsia="Calibri" w:cs="Times New Roman"/>
        </w:rPr>
      </w:pPr>
      <w:r>
        <w:rPr>
          <w:rFonts w:cs="Times New Roman"/>
        </w:rPr>
        <w:t>From</w:t>
      </w:r>
      <w:r w:rsidR="004E654F" w:rsidRPr="00475DEB">
        <w:rPr>
          <w:rFonts w:cs="Times New Roman"/>
        </w:rPr>
        <w:t xml:space="preserve"> 1996 the ARSSA (Regional Agency for Rural Development of Abruzzo), which collected and studied local germplasm across the region, revealed the great diversity still present in mountain fields, raising the awareness among </w:t>
      </w:r>
      <w:proofErr w:type="spellStart"/>
      <w:r w:rsidR="004E654F" w:rsidRPr="00475DEB">
        <w:rPr>
          <w:rFonts w:cs="Times New Roman"/>
        </w:rPr>
        <w:t>Solina</w:t>
      </w:r>
      <w:proofErr w:type="spellEnd"/>
      <w:r w:rsidR="004E654F" w:rsidRPr="00475DEB">
        <w:rPr>
          <w:rFonts w:cs="Times New Roman"/>
        </w:rPr>
        <w:t xml:space="preserve"> wheat producers, which founded a Consortium of producers. At this time started the project </w:t>
      </w:r>
      <w:r w:rsidR="008B1397" w:rsidRPr="00475DEB">
        <w:rPr>
          <w:rFonts w:eastAsia="Calibri" w:cs="Times New Roman"/>
        </w:rPr>
        <w:t xml:space="preserve">“Collection, conservation and study of germplasm of species of autochthonous agricultural interest in the Abruzzo Region” funded by the European Union jointly with the Faculty of Agriculture of the University of Perugia. The scope of the project was to become acquainted the local varietal heritage by an initial investigation, after which to characterise and conserve the varieties identified. The initial conservation strategy </w:t>
      </w:r>
      <w:r w:rsidRPr="00475DEB">
        <w:rPr>
          <w:rFonts w:eastAsia="Calibri" w:cs="Times New Roman"/>
        </w:rPr>
        <w:t xml:space="preserve">envisaged </w:t>
      </w:r>
      <w:r w:rsidR="008B1397" w:rsidRPr="00475DEB">
        <w:rPr>
          <w:rFonts w:eastAsia="Calibri" w:cs="Times New Roman"/>
        </w:rPr>
        <w:t xml:space="preserve">was only </w:t>
      </w:r>
      <w:r w:rsidR="008B1397" w:rsidRPr="0008158D">
        <w:rPr>
          <w:rFonts w:eastAsia="Calibri" w:cs="Times New Roman"/>
          <w:i/>
        </w:rPr>
        <w:t>ex situ</w:t>
      </w:r>
      <w:r>
        <w:rPr>
          <w:rFonts w:eastAsia="Calibri" w:cs="Times New Roman"/>
          <w:i/>
        </w:rPr>
        <w:t>,</w:t>
      </w:r>
      <w:r w:rsidR="008B1397" w:rsidRPr="00475DEB">
        <w:rPr>
          <w:rFonts w:eastAsia="Calibri" w:cs="Times New Roman"/>
        </w:rPr>
        <w:t xml:space="preserve"> with a number of </w:t>
      </w:r>
      <w:r w:rsidR="008B1397" w:rsidRPr="00743F81">
        <w:rPr>
          <w:rFonts w:eastAsia="Calibri" w:cs="Times New Roman"/>
          <w:i/>
        </w:rPr>
        <w:t>in situ</w:t>
      </w:r>
      <w:r w:rsidR="008B1397" w:rsidRPr="00475DEB">
        <w:rPr>
          <w:rFonts w:eastAsia="Calibri" w:cs="Times New Roman"/>
        </w:rPr>
        <w:t xml:space="preserve"> catalogue fields </w:t>
      </w:r>
      <w:r>
        <w:rPr>
          <w:rFonts w:eastAsia="Calibri" w:cs="Times New Roman"/>
        </w:rPr>
        <w:t xml:space="preserve">only </w:t>
      </w:r>
      <w:r w:rsidR="008B1397" w:rsidRPr="00475DEB">
        <w:rPr>
          <w:rFonts w:eastAsia="Calibri" w:cs="Times New Roman"/>
        </w:rPr>
        <w:t>for fruit trees. Twelve species were examined: soft wheat</w:t>
      </w:r>
      <w:r>
        <w:rPr>
          <w:rFonts w:eastAsia="Calibri" w:cs="Times New Roman"/>
        </w:rPr>
        <w:t xml:space="preserve"> (</w:t>
      </w:r>
      <w:proofErr w:type="spellStart"/>
      <w:r>
        <w:rPr>
          <w:rFonts w:eastAsia="Calibri" w:cs="Times New Roman"/>
        </w:rPr>
        <w:t>Solina</w:t>
      </w:r>
      <w:proofErr w:type="spellEnd"/>
      <w:r>
        <w:rPr>
          <w:rFonts w:eastAsia="Calibri" w:cs="Times New Roman"/>
        </w:rPr>
        <w:t>)</w:t>
      </w:r>
      <w:r w:rsidR="008B1397" w:rsidRPr="00475DEB">
        <w:rPr>
          <w:rFonts w:eastAsia="Calibri" w:cs="Times New Roman"/>
        </w:rPr>
        <w:t>, durum wheat, spelt, lenti</w:t>
      </w:r>
      <w:r w:rsidR="004E654F" w:rsidRPr="00475DEB">
        <w:rPr>
          <w:rFonts w:eastAsia="Calibri" w:cs="Times New Roman"/>
        </w:rPr>
        <w:t xml:space="preserve">ls, chickpeas, beans, black </w:t>
      </w:r>
      <w:r w:rsidR="008B1397" w:rsidRPr="00475DEB">
        <w:rPr>
          <w:rFonts w:eastAsia="Calibri" w:cs="Times New Roman"/>
        </w:rPr>
        <w:t xml:space="preserve">eye beans, peppers tomato and apple, pear and almond tree. The move from </w:t>
      </w:r>
      <w:r w:rsidR="008B1397" w:rsidRPr="00743F81">
        <w:rPr>
          <w:rFonts w:eastAsia="Calibri" w:cs="Times New Roman"/>
          <w:i/>
        </w:rPr>
        <w:t>ex situ</w:t>
      </w:r>
      <w:r w:rsidR="008B1397" w:rsidRPr="00475DEB">
        <w:rPr>
          <w:rFonts w:eastAsia="Calibri" w:cs="Times New Roman"/>
        </w:rPr>
        <w:t xml:space="preserve"> to on farm conservation, therefore, was natural and was applied in the second phase of the project, this time funded by the Ministry of Agriculture, Food and Forestry (</w:t>
      </w:r>
      <w:proofErr w:type="spellStart"/>
      <w:r w:rsidR="008B1397" w:rsidRPr="00475DEB">
        <w:rPr>
          <w:rFonts w:eastAsia="Calibri" w:cs="Times New Roman"/>
        </w:rPr>
        <w:t>MiPAAF</w:t>
      </w:r>
      <w:proofErr w:type="spellEnd"/>
      <w:r w:rsidR="008B1397" w:rsidRPr="00475DEB">
        <w:rPr>
          <w:rFonts w:eastAsia="Calibri" w:cs="Times New Roman"/>
        </w:rPr>
        <w:t xml:space="preserve">) within the National Biodiversity Project. In this new phase, the range of subjects was broadened in order to emphasise increased closeness to the territory to include the Park of Majella, the Province of L’Aquila, the Regional Botanic Garden and the </w:t>
      </w:r>
      <w:proofErr w:type="spellStart"/>
      <w:r w:rsidR="008B1397" w:rsidRPr="00475DEB">
        <w:rPr>
          <w:rFonts w:eastAsia="Calibri" w:cs="Times New Roman"/>
        </w:rPr>
        <w:t>Peligna</w:t>
      </w:r>
      <w:proofErr w:type="spellEnd"/>
      <w:r w:rsidR="008B1397" w:rsidRPr="00475DEB">
        <w:rPr>
          <w:rFonts w:eastAsia="Calibri" w:cs="Times New Roman"/>
        </w:rPr>
        <w:t xml:space="preserve"> Upland Community. The idea of using agricultural biodiversity as a key for rural development began to take shape creating a relationship among the various economic actors that go to make it up: farmers, schools, restaurants and tourism facilities. </w:t>
      </w:r>
      <w:r w:rsidR="0008158D">
        <w:rPr>
          <w:rFonts w:eastAsia="Calibri" w:cs="Times New Roman"/>
        </w:rPr>
        <w:t xml:space="preserve">From these projects </w:t>
      </w:r>
      <w:proofErr w:type="spellStart"/>
      <w:r w:rsidR="0008158D">
        <w:rPr>
          <w:rFonts w:eastAsia="Calibri" w:cs="Times New Roman"/>
        </w:rPr>
        <w:t>Solina</w:t>
      </w:r>
      <w:proofErr w:type="spellEnd"/>
      <w:r w:rsidR="0008158D">
        <w:rPr>
          <w:rFonts w:eastAsia="Calibri" w:cs="Times New Roman"/>
        </w:rPr>
        <w:t xml:space="preserve"> wheat began to be characterised, its diversity studied also with molecular markers and its quality, health and nutritional characteristics pointed out.</w:t>
      </w:r>
    </w:p>
    <w:p w14:paraId="2472002C" w14:textId="504E0AEF" w:rsidR="00E44763" w:rsidRPr="00475DEB" w:rsidRDefault="00006FB0" w:rsidP="00E44763">
      <w:pPr>
        <w:widowControl w:val="0"/>
        <w:autoSpaceDE w:val="0"/>
        <w:autoSpaceDN w:val="0"/>
        <w:adjustRightInd w:val="0"/>
        <w:spacing w:after="240"/>
        <w:rPr>
          <w:rFonts w:cs="Times New Roman"/>
        </w:rPr>
      </w:pPr>
      <w:r>
        <w:rPr>
          <w:rFonts w:cs="Times New Roman"/>
        </w:rPr>
        <w:t>In the last seven</w:t>
      </w:r>
      <w:r w:rsidR="00394F11" w:rsidRPr="00475DEB">
        <w:rPr>
          <w:rFonts w:cs="Times New Roman"/>
        </w:rPr>
        <w:t xml:space="preserve"> years, two EU</w:t>
      </w:r>
      <w:r w:rsidR="00F359B8" w:rsidRPr="00475DEB">
        <w:rPr>
          <w:rFonts w:cs="Times New Roman"/>
        </w:rPr>
        <w:t>-</w:t>
      </w:r>
      <w:r w:rsidR="00394F11" w:rsidRPr="00475DEB">
        <w:rPr>
          <w:rFonts w:cs="Times New Roman"/>
        </w:rPr>
        <w:t xml:space="preserve">funded </w:t>
      </w:r>
      <w:r>
        <w:rPr>
          <w:rFonts w:cs="Times New Roman"/>
        </w:rPr>
        <w:t>research projects have carried on studies</w:t>
      </w:r>
      <w:r w:rsidR="006B4E0E" w:rsidRPr="00475DEB">
        <w:rPr>
          <w:rFonts w:cs="Times New Roman"/>
        </w:rPr>
        <w:t xml:space="preserve"> on </w:t>
      </w:r>
      <w:proofErr w:type="spellStart"/>
      <w:r w:rsidR="006B4E0E" w:rsidRPr="00475DEB">
        <w:rPr>
          <w:rFonts w:cs="Times New Roman"/>
        </w:rPr>
        <w:t>Solina</w:t>
      </w:r>
      <w:proofErr w:type="spellEnd"/>
      <w:r w:rsidR="006B4E0E" w:rsidRPr="00475DEB">
        <w:rPr>
          <w:rFonts w:cs="Times New Roman"/>
        </w:rPr>
        <w:t xml:space="preserve"> </w:t>
      </w:r>
      <w:r w:rsidR="00394F11" w:rsidRPr="00475DEB">
        <w:rPr>
          <w:rFonts w:cs="Times New Roman"/>
        </w:rPr>
        <w:t>wheat</w:t>
      </w:r>
      <w:r>
        <w:rPr>
          <w:rFonts w:cs="Times New Roman"/>
        </w:rPr>
        <w:t xml:space="preserve"> compared to other landraces or to commercial varieties</w:t>
      </w:r>
      <w:r w:rsidR="00394F11" w:rsidRPr="00475DEB">
        <w:rPr>
          <w:rFonts w:cs="Times New Roman"/>
        </w:rPr>
        <w:t xml:space="preserve">: </w:t>
      </w:r>
      <w:r w:rsidR="00906CCA" w:rsidRPr="00475DEB">
        <w:rPr>
          <w:rFonts w:cs="Times New Roman"/>
        </w:rPr>
        <w:t>Farm Seed Opportunities</w:t>
      </w:r>
      <w:r w:rsidR="006B4E0E" w:rsidRPr="00475DEB">
        <w:rPr>
          <w:rFonts w:cs="Times New Roman"/>
        </w:rPr>
        <w:t xml:space="preserve"> – </w:t>
      </w:r>
      <w:hyperlink r:id="rId14" w:history="1">
        <w:r w:rsidR="006B4E0E" w:rsidRPr="00475DEB">
          <w:rPr>
            <w:rFonts w:cs="Times New Roman"/>
          </w:rPr>
          <w:t>www.farmseed.eu</w:t>
        </w:r>
      </w:hyperlink>
      <w:r w:rsidR="006B4E0E" w:rsidRPr="00475DEB">
        <w:rPr>
          <w:rFonts w:cs="Times New Roman"/>
        </w:rPr>
        <w:t xml:space="preserve"> </w:t>
      </w:r>
      <w:r w:rsidR="00394F11" w:rsidRPr="00475DEB">
        <w:rPr>
          <w:rFonts w:cs="Times New Roman"/>
        </w:rPr>
        <w:t xml:space="preserve">– in </w:t>
      </w:r>
      <w:r>
        <w:rPr>
          <w:rFonts w:cs="Times New Roman"/>
        </w:rPr>
        <w:t xml:space="preserve">the period </w:t>
      </w:r>
      <w:r w:rsidR="006B4E0E" w:rsidRPr="00475DEB">
        <w:rPr>
          <w:rFonts w:cs="Times New Roman"/>
        </w:rPr>
        <w:t>2007-2009</w:t>
      </w:r>
      <w:r>
        <w:rPr>
          <w:rFonts w:cs="Times New Roman"/>
        </w:rPr>
        <w:t>,</w:t>
      </w:r>
      <w:r w:rsidR="006B4E0E" w:rsidRPr="00475DEB">
        <w:rPr>
          <w:rFonts w:cs="Times New Roman"/>
        </w:rPr>
        <w:t xml:space="preserve"> and SOLIBAM – </w:t>
      </w:r>
      <w:hyperlink r:id="rId15" w:history="1">
        <w:r w:rsidR="006B4E0E" w:rsidRPr="00475DEB">
          <w:rPr>
            <w:rFonts w:cs="Times New Roman"/>
          </w:rPr>
          <w:t>www.solibam.eu</w:t>
        </w:r>
      </w:hyperlink>
      <w:r w:rsidR="006B4E0E" w:rsidRPr="00475DEB">
        <w:rPr>
          <w:rFonts w:cs="Times New Roman"/>
        </w:rPr>
        <w:t xml:space="preserve"> </w:t>
      </w:r>
      <w:r w:rsidR="00394F11" w:rsidRPr="00475DEB">
        <w:rPr>
          <w:rFonts w:cs="Times New Roman"/>
        </w:rPr>
        <w:t xml:space="preserve">- in </w:t>
      </w:r>
      <w:r>
        <w:rPr>
          <w:rFonts w:cs="Times New Roman"/>
        </w:rPr>
        <w:t xml:space="preserve">the period </w:t>
      </w:r>
      <w:r w:rsidR="006B4E0E" w:rsidRPr="00475DEB">
        <w:rPr>
          <w:rFonts w:cs="Times New Roman"/>
        </w:rPr>
        <w:t>2010-2014</w:t>
      </w:r>
      <w:r w:rsidR="00394F11" w:rsidRPr="00475DEB">
        <w:rPr>
          <w:rFonts w:cs="Times New Roman"/>
        </w:rPr>
        <w:t xml:space="preserve">. </w:t>
      </w:r>
      <w:r w:rsidR="00F359B8" w:rsidRPr="00475DEB">
        <w:rPr>
          <w:rFonts w:cs="Times New Roman"/>
        </w:rPr>
        <w:t>The r</w:t>
      </w:r>
      <w:r w:rsidR="00394F11" w:rsidRPr="00475DEB">
        <w:rPr>
          <w:rFonts w:cs="Times New Roman"/>
        </w:rPr>
        <w:t>esults of these projects</w:t>
      </w:r>
      <w:r w:rsidR="006B4E0E" w:rsidRPr="00475DEB">
        <w:rPr>
          <w:rFonts w:cs="Times New Roman"/>
        </w:rPr>
        <w:t xml:space="preserve"> </w:t>
      </w:r>
      <w:r w:rsidR="00906CCA" w:rsidRPr="00475DEB">
        <w:rPr>
          <w:rFonts w:cs="Times New Roman"/>
        </w:rPr>
        <w:t>showed that</w:t>
      </w:r>
      <w:r w:rsidR="00394F11" w:rsidRPr="00475DEB">
        <w:rPr>
          <w:rFonts w:cs="Times New Roman"/>
        </w:rPr>
        <w:t xml:space="preserve"> this variety</w:t>
      </w:r>
      <w:r w:rsidR="00906CCA" w:rsidRPr="00475DEB">
        <w:rPr>
          <w:rFonts w:cs="Times New Roman"/>
        </w:rPr>
        <w:t xml:space="preserve"> is characterized by considerable </w:t>
      </w:r>
      <w:r w:rsidR="00E44763" w:rsidRPr="00475DEB">
        <w:rPr>
          <w:rFonts w:cs="Times New Roman"/>
        </w:rPr>
        <w:t>highly diverse and complex genetic structure, divided in four genetic groups</w:t>
      </w:r>
      <w:r w:rsidR="00394F11" w:rsidRPr="00475DEB">
        <w:rPr>
          <w:rFonts w:cs="Times New Roman"/>
        </w:rPr>
        <w:t xml:space="preserve">, mainly caused by two factors: </w:t>
      </w:r>
      <w:r w:rsidR="00906CCA" w:rsidRPr="00475DEB">
        <w:rPr>
          <w:rFonts w:cs="Times New Roman"/>
        </w:rPr>
        <w:t>the diverse mountain conditions in which small farmers dev</w:t>
      </w:r>
      <w:r w:rsidR="006B4E0E" w:rsidRPr="00475DEB">
        <w:rPr>
          <w:rFonts w:cs="Times New Roman"/>
        </w:rPr>
        <w:t xml:space="preserve">eloped and maintained </w:t>
      </w:r>
      <w:r w:rsidR="00394F11" w:rsidRPr="00475DEB">
        <w:rPr>
          <w:rFonts w:cs="Times New Roman"/>
        </w:rPr>
        <w:t>th</w:t>
      </w:r>
      <w:r w:rsidR="00AF0ACB" w:rsidRPr="00475DEB">
        <w:rPr>
          <w:rFonts w:cs="Times New Roman"/>
        </w:rPr>
        <w:t>e</w:t>
      </w:r>
      <w:r w:rsidR="00633221">
        <w:rPr>
          <w:rFonts w:cs="Times New Roman"/>
        </w:rPr>
        <w:t xml:space="preserve"> variety</w:t>
      </w:r>
      <w:r w:rsidR="006B4E0E" w:rsidRPr="00475DEB">
        <w:rPr>
          <w:rFonts w:cs="Times New Roman"/>
        </w:rPr>
        <w:t xml:space="preserve"> and the fact that </w:t>
      </w:r>
      <w:proofErr w:type="spellStart"/>
      <w:r w:rsidR="006B4E0E" w:rsidRPr="00475DEB">
        <w:rPr>
          <w:rFonts w:cs="Times New Roman"/>
        </w:rPr>
        <w:t>Solina</w:t>
      </w:r>
      <w:proofErr w:type="spellEnd"/>
      <w:r w:rsidR="006B4E0E" w:rsidRPr="00475DEB">
        <w:rPr>
          <w:rFonts w:cs="Times New Roman"/>
        </w:rPr>
        <w:t xml:space="preserve"> has been continuously cultivated by farmers </w:t>
      </w:r>
      <w:r w:rsidR="00394F11" w:rsidRPr="00475DEB">
        <w:rPr>
          <w:rFonts w:cs="Times New Roman"/>
        </w:rPr>
        <w:t>over</w:t>
      </w:r>
      <w:r w:rsidR="006B4E0E" w:rsidRPr="00475DEB">
        <w:rPr>
          <w:rFonts w:cs="Times New Roman"/>
        </w:rPr>
        <w:t xml:space="preserve"> time</w:t>
      </w:r>
      <w:r w:rsidR="00BD17B6" w:rsidRPr="00475DEB">
        <w:rPr>
          <w:rFonts w:cs="Times New Roman"/>
        </w:rPr>
        <w:t xml:space="preserve"> </w:t>
      </w:r>
      <w:r w:rsidR="00633221">
        <w:rPr>
          <w:rFonts w:cs="Times New Roman"/>
        </w:rPr>
        <w:t xml:space="preserve">without passing through a period of </w:t>
      </w:r>
      <w:r w:rsidR="00633221" w:rsidRPr="00633221">
        <w:rPr>
          <w:rFonts w:cs="Times New Roman"/>
          <w:i/>
        </w:rPr>
        <w:t>ex situ</w:t>
      </w:r>
      <w:r w:rsidR="00633221">
        <w:rPr>
          <w:rFonts w:cs="Times New Roman"/>
        </w:rPr>
        <w:t xml:space="preserve"> conservation </w:t>
      </w:r>
      <w:r w:rsidR="00BD17B6" w:rsidRPr="00475DEB">
        <w:rPr>
          <w:rFonts w:cs="Times New Roman"/>
        </w:rPr>
        <w:t>(Khan, 2013)</w:t>
      </w:r>
      <w:r w:rsidR="002524FE" w:rsidRPr="00475DEB">
        <w:rPr>
          <w:rFonts w:cs="Times New Roman"/>
        </w:rPr>
        <w:t xml:space="preserve">. </w:t>
      </w:r>
    </w:p>
    <w:p w14:paraId="1D25B77D" w14:textId="6198374E" w:rsidR="00906CCA" w:rsidRPr="00475DEB" w:rsidRDefault="002524FE" w:rsidP="00C97548">
      <w:pPr>
        <w:widowControl w:val="0"/>
        <w:autoSpaceDE w:val="0"/>
        <w:autoSpaceDN w:val="0"/>
        <w:adjustRightInd w:val="0"/>
        <w:spacing w:after="240"/>
        <w:rPr>
          <w:rFonts w:eastAsia="Calibri" w:cs="Times New Roman"/>
        </w:rPr>
      </w:pPr>
      <w:r w:rsidRPr="00475DEB">
        <w:rPr>
          <w:rFonts w:eastAsia="Calibri" w:cs="Times New Roman"/>
        </w:rPr>
        <w:lastRenderedPageBreak/>
        <w:t xml:space="preserve">Indeed, </w:t>
      </w:r>
      <w:proofErr w:type="spellStart"/>
      <w:r w:rsidRPr="00475DEB">
        <w:rPr>
          <w:rFonts w:eastAsia="Calibri" w:cs="Times New Roman"/>
        </w:rPr>
        <w:t>Solina</w:t>
      </w:r>
      <w:proofErr w:type="spellEnd"/>
      <w:r w:rsidRPr="00475DEB">
        <w:rPr>
          <w:rFonts w:eastAsia="Calibri" w:cs="Times New Roman"/>
        </w:rPr>
        <w:t xml:space="preserve"> can be considered as a true landrace </w:t>
      </w:r>
      <w:r w:rsidR="00AF0ACB" w:rsidRPr="00475DEB">
        <w:rPr>
          <w:rFonts w:eastAsia="Calibri" w:cs="Times New Roman"/>
        </w:rPr>
        <w:t>according to the following</w:t>
      </w:r>
      <w:r w:rsidRPr="00475DEB">
        <w:rPr>
          <w:rFonts w:eastAsia="Calibri" w:cs="Times New Roman"/>
        </w:rPr>
        <w:t xml:space="preserve"> definition:</w:t>
      </w:r>
    </w:p>
    <w:p w14:paraId="61FE1EC4" w14:textId="1870FD5C" w:rsidR="002524FE" w:rsidRPr="00475DEB" w:rsidRDefault="0008158D" w:rsidP="00C97548">
      <w:pPr>
        <w:widowControl w:val="0"/>
        <w:autoSpaceDE w:val="0"/>
        <w:autoSpaceDN w:val="0"/>
        <w:adjustRightInd w:val="0"/>
        <w:spacing w:after="240"/>
        <w:ind w:left="851" w:right="1133" w:firstLine="567"/>
        <w:rPr>
          <w:rFonts w:eastAsia="Calibri" w:cs="Times New Roman"/>
        </w:rPr>
      </w:pPr>
      <w:r>
        <w:rPr>
          <w:rFonts w:eastAsia="Calibri" w:cs="Times New Roman"/>
        </w:rPr>
        <w:t>“</w:t>
      </w:r>
      <w:r w:rsidR="00055857">
        <w:rPr>
          <w:rFonts w:eastAsia="Calibri" w:cs="Times New Roman"/>
        </w:rPr>
        <w:t>[…</w:t>
      </w:r>
      <w:proofErr w:type="gramStart"/>
      <w:r w:rsidR="00055857">
        <w:rPr>
          <w:rFonts w:eastAsia="Calibri" w:cs="Times New Roman"/>
        </w:rPr>
        <w:t>]</w:t>
      </w:r>
      <w:r w:rsidR="00297A61" w:rsidRPr="00475DEB">
        <w:rPr>
          <w:rFonts w:eastAsia="Calibri" w:cs="Times New Roman"/>
        </w:rPr>
        <w:t>a</w:t>
      </w:r>
      <w:proofErr w:type="gramEnd"/>
      <w:r w:rsidR="00297A61" w:rsidRPr="00475DEB">
        <w:rPr>
          <w:rFonts w:eastAsia="Calibri" w:cs="Times New Roman"/>
        </w:rPr>
        <w:t xml:space="preserve"> landrace is a dynamic population(s) of a cultivated plant that has historical origin, distinct identity and lacks formal crop improvement, as well as often being genetically diverse, locally adapted and associated with traditional farming systems</w:t>
      </w:r>
      <w:r w:rsidR="00C97548" w:rsidRPr="00475DEB">
        <w:rPr>
          <w:rFonts w:eastAsia="Calibri" w:cs="Times New Roman"/>
        </w:rPr>
        <w:t>.</w:t>
      </w:r>
      <w:r>
        <w:rPr>
          <w:rFonts w:eastAsia="Calibri" w:cs="Times New Roman"/>
        </w:rPr>
        <w:t>”</w:t>
      </w:r>
      <w:r w:rsidR="00C97548" w:rsidRPr="00475DEB">
        <w:rPr>
          <w:rFonts w:eastAsia="Calibri" w:cs="Times New Roman"/>
        </w:rPr>
        <w:t xml:space="preserve"> </w:t>
      </w:r>
    </w:p>
    <w:p w14:paraId="76C8CCE9" w14:textId="67A3CB13" w:rsidR="00297A61" w:rsidRPr="00475DEB" w:rsidRDefault="00C97548" w:rsidP="00297A61">
      <w:pPr>
        <w:widowControl w:val="0"/>
        <w:autoSpaceDE w:val="0"/>
        <w:autoSpaceDN w:val="0"/>
        <w:adjustRightInd w:val="0"/>
        <w:spacing w:after="240" w:line="240" w:lineRule="auto"/>
        <w:ind w:left="851" w:right="1133" w:firstLine="567"/>
        <w:rPr>
          <w:rFonts w:eastAsia="Calibri" w:cs="Times New Roman"/>
        </w:rPr>
      </w:pPr>
      <w:r w:rsidRPr="00475DEB">
        <w:rPr>
          <w:rFonts w:eastAsia="Calibri" w:cs="Times New Roman"/>
        </w:rPr>
        <w:t>(Camacho</w:t>
      </w:r>
      <w:r w:rsidR="00297A61" w:rsidRPr="00475DEB">
        <w:rPr>
          <w:rFonts w:eastAsia="Calibri" w:cs="Times New Roman"/>
        </w:rPr>
        <w:t xml:space="preserve"> Villa </w:t>
      </w:r>
      <w:r w:rsidR="00297A61" w:rsidRPr="00475DEB">
        <w:rPr>
          <w:rFonts w:eastAsia="Calibri" w:cs="Times New Roman"/>
          <w:i/>
        </w:rPr>
        <w:t>et al</w:t>
      </w:r>
      <w:r w:rsidR="00297A61" w:rsidRPr="00475DEB">
        <w:rPr>
          <w:rFonts w:eastAsia="Calibri" w:cs="Times New Roman"/>
        </w:rPr>
        <w:t>., 2005)</w:t>
      </w:r>
    </w:p>
    <w:p w14:paraId="0080C3B0" w14:textId="77777777" w:rsidR="00AE5055" w:rsidRPr="00475DEB" w:rsidRDefault="00C5640E" w:rsidP="00AE5055">
      <w:pPr>
        <w:keepNext/>
        <w:widowControl w:val="0"/>
        <w:autoSpaceDE w:val="0"/>
        <w:autoSpaceDN w:val="0"/>
        <w:adjustRightInd w:val="0"/>
        <w:spacing w:after="240"/>
        <w:jc w:val="center"/>
      </w:pPr>
      <w:r w:rsidRPr="00475DEB">
        <w:rPr>
          <w:rFonts w:eastAsia="Calibri" w:cs="Times New Roman"/>
          <w:noProof/>
          <w:lang w:eastAsia="en-GB"/>
        </w:rPr>
        <w:drawing>
          <wp:inline distT="0" distB="0" distL="0" distR="0" wp14:anchorId="2430D1E1" wp14:editId="45124527">
            <wp:extent cx="3228834" cy="2175722"/>
            <wp:effectExtent l="0" t="0" r="0" b="8890"/>
            <wp:docPr id="5" name="Picture 5" descr="Macintosh HD:Users:riccardobocci:Google Drive:UE prepatory action:solina:solina_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cardobocci:Google Drive:UE prepatory action:solina:solina_harve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9552" cy="2176206"/>
                    </a:xfrm>
                    <a:prstGeom prst="rect">
                      <a:avLst/>
                    </a:prstGeom>
                    <a:noFill/>
                    <a:ln>
                      <a:noFill/>
                    </a:ln>
                  </pic:spPr>
                </pic:pic>
              </a:graphicData>
            </a:graphic>
          </wp:inline>
        </w:drawing>
      </w:r>
    </w:p>
    <w:p w14:paraId="7F4B0718" w14:textId="13C80E68" w:rsidR="00911270" w:rsidRPr="00475DEB" w:rsidRDefault="00AE5055" w:rsidP="00AE5055">
      <w:pPr>
        <w:pStyle w:val="Lgende"/>
        <w:rPr>
          <w:rFonts w:eastAsia="Calibri" w:cs="Times New Roman"/>
        </w:rPr>
      </w:pPr>
      <w:r w:rsidRPr="00475DEB">
        <w:t xml:space="preserve">Figure </w:t>
      </w:r>
      <w:r w:rsidRPr="00475DEB">
        <w:fldChar w:fldCharType="begin"/>
      </w:r>
      <w:r w:rsidRPr="00475DEB">
        <w:instrText xml:space="preserve"> SEQ Figure \* ARABIC </w:instrText>
      </w:r>
      <w:r w:rsidRPr="00475DEB">
        <w:fldChar w:fldCharType="separate"/>
      </w:r>
      <w:r w:rsidR="00AC3BC3" w:rsidRPr="00475DEB">
        <w:t>3</w:t>
      </w:r>
      <w:r w:rsidRPr="00475DEB">
        <w:fldChar w:fldCharType="end"/>
      </w:r>
      <w:r w:rsidRPr="00475DEB">
        <w:t xml:space="preserve">: </w:t>
      </w:r>
      <w:proofErr w:type="spellStart"/>
      <w:r w:rsidRPr="00475DEB">
        <w:t>Solina</w:t>
      </w:r>
      <w:proofErr w:type="spellEnd"/>
      <w:r w:rsidRPr="00475DEB">
        <w:t xml:space="preserve"> field during harvest</w:t>
      </w:r>
    </w:p>
    <w:p w14:paraId="7306D9FB" w14:textId="7CCC65D7" w:rsidR="00917F48" w:rsidRPr="00475DEB" w:rsidRDefault="00A71056" w:rsidP="00695E41">
      <w:pPr>
        <w:pStyle w:val="Level1"/>
      </w:pPr>
      <w:bookmarkStart w:id="8" w:name="_Toc326822682"/>
      <w:r w:rsidRPr="00475DEB">
        <w:t xml:space="preserve">3. </w:t>
      </w:r>
      <w:r w:rsidR="00917F48" w:rsidRPr="00475DEB">
        <w:t>Valorisation</w:t>
      </w:r>
      <w:bookmarkEnd w:id="8"/>
      <w:r w:rsidR="00917F48" w:rsidRPr="00475DEB">
        <w:t xml:space="preserve"> </w:t>
      </w:r>
      <w:bookmarkStart w:id="9" w:name="_Toc450746329"/>
      <w:bookmarkEnd w:id="9"/>
    </w:p>
    <w:p w14:paraId="68E56B7E" w14:textId="752A8F67" w:rsidR="00917F48" w:rsidRPr="00475DEB" w:rsidRDefault="00A71056" w:rsidP="00695E41">
      <w:pPr>
        <w:pStyle w:val="Level2"/>
      </w:pPr>
      <w:bookmarkStart w:id="10" w:name="_Toc326822683"/>
      <w:r w:rsidRPr="00475DEB">
        <w:t xml:space="preserve">3.1 </w:t>
      </w:r>
      <w:r w:rsidR="00917F48" w:rsidRPr="00475DEB">
        <w:t>Description of the value chain</w:t>
      </w:r>
      <w:bookmarkStart w:id="11" w:name="_Toc450746330"/>
      <w:bookmarkEnd w:id="11"/>
      <w:bookmarkEnd w:id="10"/>
    </w:p>
    <w:p w14:paraId="7EBCBF93" w14:textId="5E335E86" w:rsidR="00EC78B8" w:rsidRDefault="005F2C78" w:rsidP="00695E41">
      <w:pPr>
        <w:pStyle w:val="Standard"/>
        <w:spacing w:after="200"/>
        <w:rPr>
          <w:rFonts w:cs="Times New Roman"/>
          <w:lang w:val="en-GB"/>
        </w:rPr>
      </w:pPr>
      <w:r w:rsidRPr="00475DEB">
        <w:rPr>
          <w:rFonts w:cs="Times New Roman"/>
          <w:lang w:val="en-GB"/>
        </w:rPr>
        <w:t xml:space="preserve">The </w:t>
      </w:r>
      <w:r w:rsidR="003A4B0F" w:rsidRPr="00475DEB">
        <w:rPr>
          <w:rFonts w:cs="Times New Roman"/>
          <w:lang w:val="en-GB"/>
        </w:rPr>
        <w:t xml:space="preserve">Members of </w:t>
      </w:r>
      <w:r w:rsidRPr="00475DEB">
        <w:rPr>
          <w:rFonts w:cs="Times New Roman"/>
          <w:lang w:val="en-GB"/>
        </w:rPr>
        <w:t xml:space="preserve">the </w:t>
      </w:r>
      <w:r w:rsidR="003A4B0F" w:rsidRPr="00475DEB">
        <w:rPr>
          <w:rFonts w:cs="Times New Roman"/>
          <w:lang w:val="en-GB"/>
        </w:rPr>
        <w:t xml:space="preserve">Consortium cultivated the </w:t>
      </w:r>
      <w:proofErr w:type="spellStart"/>
      <w:r w:rsidR="003A4B0F" w:rsidRPr="00475DEB">
        <w:rPr>
          <w:rFonts w:cs="Times New Roman"/>
          <w:lang w:val="en-GB"/>
        </w:rPr>
        <w:t>Solina</w:t>
      </w:r>
      <w:proofErr w:type="spellEnd"/>
      <w:r w:rsidR="003A4B0F" w:rsidRPr="00475DEB">
        <w:rPr>
          <w:rFonts w:cs="Times New Roman"/>
          <w:lang w:val="en-GB"/>
        </w:rPr>
        <w:t xml:space="preserve"> wheat and other local varieties</w:t>
      </w:r>
      <w:r w:rsidR="00055857">
        <w:rPr>
          <w:rFonts w:cs="Times New Roman"/>
          <w:lang w:val="en-GB"/>
        </w:rPr>
        <w:t>, in some cases</w:t>
      </w:r>
      <w:r w:rsidR="003A4B0F" w:rsidRPr="00475DEB">
        <w:rPr>
          <w:rFonts w:cs="Times New Roman"/>
          <w:lang w:val="en-GB"/>
        </w:rPr>
        <w:t xml:space="preserve"> reintroduc</w:t>
      </w:r>
      <w:r w:rsidR="00055857">
        <w:rPr>
          <w:rFonts w:cs="Times New Roman"/>
          <w:lang w:val="en-GB"/>
        </w:rPr>
        <w:t>ing</w:t>
      </w:r>
      <w:r w:rsidR="003A4B0F" w:rsidRPr="00475DEB">
        <w:rPr>
          <w:rFonts w:cs="Times New Roman"/>
          <w:lang w:val="en-GB"/>
        </w:rPr>
        <w:t xml:space="preserve"> them in their </w:t>
      </w:r>
      <w:r w:rsidR="00055857">
        <w:rPr>
          <w:rFonts w:cs="Times New Roman"/>
          <w:lang w:val="en-GB"/>
        </w:rPr>
        <w:t>farm</w:t>
      </w:r>
      <w:r w:rsidRPr="00475DEB">
        <w:rPr>
          <w:rFonts w:cs="Times New Roman"/>
          <w:lang w:val="en-GB"/>
        </w:rPr>
        <w:t>s</w:t>
      </w:r>
      <w:r w:rsidR="003A4B0F" w:rsidRPr="00475DEB">
        <w:rPr>
          <w:rFonts w:cs="Times New Roman"/>
          <w:lang w:val="en-GB"/>
        </w:rPr>
        <w:t xml:space="preserve">. The local varieties </w:t>
      </w:r>
      <w:r w:rsidR="00055857">
        <w:rPr>
          <w:rFonts w:cs="Times New Roman"/>
          <w:lang w:val="en-GB"/>
        </w:rPr>
        <w:t xml:space="preserve">grown </w:t>
      </w:r>
      <w:r w:rsidR="003A4B0F" w:rsidRPr="00475DEB">
        <w:rPr>
          <w:rFonts w:cs="Times New Roman"/>
          <w:lang w:val="en-GB"/>
        </w:rPr>
        <w:t xml:space="preserve">were mostly of cereals and legumes, although there are also some horticultural and fruit varieties. In addition to the </w:t>
      </w:r>
      <w:proofErr w:type="spellStart"/>
      <w:r w:rsidR="003A4B0F" w:rsidRPr="00475DEB">
        <w:rPr>
          <w:rFonts w:cs="Times New Roman"/>
          <w:lang w:val="en-GB"/>
        </w:rPr>
        <w:t>Solina</w:t>
      </w:r>
      <w:proofErr w:type="spellEnd"/>
      <w:r w:rsidR="003A4B0F" w:rsidRPr="00475DEB">
        <w:rPr>
          <w:rFonts w:cs="Times New Roman"/>
          <w:lang w:val="en-GB"/>
        </w:rPr>
        <w:t xml:space="preserve"> wheat, a durum wheat landrace (</w:t>
      </w:r>
      <w:proofErr w:type="spellStart"/>
      <w:r w:rsidR="003A4B0F" w:rsidRPr="00475DEB">
        <w:rPr>
          <w:rFonts w:cs="Times New Roman"/>
          <w:lang w:val="en-GB"/>
        </w:rPr>
        <w:t>Ruscìa</w:t>
      </w:r>
      <w:proofErr w:type="spellEnd"/>
      <w:r w:rsidR="003A4B0F" w:rsidRPr="00475DEB">
        <w:rPr>
          <w:rFonts w:cs="Times New Roman"/>
          <w:lang w:val="en-GB"/>
        </w:rPr>
        <w:t>) and a</w:t>
      </w:r>
      <w:r w:rsidR="005F4F32" w:rsidRPr="00475DEB">
        <w:rPr>
          <w:rFonts w:cs="Times New Roman"/>
          <w:lang w:val="en-GB"/>
        </w:rPr>
        <w:t>n</w:t>
      </w:r>
      <w:r w:rsidR="003A4B0F" w:rsidRPr="00475DEB">
        <w:rPr>
          <w:rFonts w:cs="Times New Roman"/>
          <w:lang w:val="en-GB"/>
        </w:rPr>
        <w:t xml:space="preserve"> emmer variety from Central Italy are being currently grown.</w:t>
      </w:r>
      <w:r w:rsidR="00675071" w:rsidRPr="00475DEB">
        <w:rPr>
          <w:rFonts w:cs="Times New Roman"/>
          <w:lang w:val="en-GB"/>
        </w:rPr>
        <w:t xml:space="preserve"> </w:t>
      </w:r>
      <w:r w:rsidR="005F4F32" w:rsidRPr="00475DEB">
        <w:rPr>
          <w:rFonts w:cs="Times New Roman"/>
          <w:lang w:val="en-GB"/>
        </w:rPr>
        <w:t xml:space="preserve">At the moment the members of the Consortium are cultivating 52 hectares of </w:t>
      </w:r>
      <w:proofErr w:type="spellStart"/>
      <w:r w:rsidR="005F4F32" w:rsidRPr="00475DEB">
        <w:rPr>
          <w:rFonts w:cs="Times New Roman"/>
          <w:lang w:val="en-GB"/>
        </w:rPr>
        <w:t>Solina</w:t>
      </w:r>
      <w:proofErr w:type="spellEnd"/>
      <w:r w:rsidR="005F4F32" w:rsidRPr="00475DEB">
        <w:rPr>
          <w:rFonts w:cs="Times New Roman"/>
          <w:lang w:val="en-GB"/>
        </w:rPr>
        <w:t>.</w:t>
      </w:r>
    </w:p>
    <w:p w14:paraId="73BE3050" w14:textId="2A8A46DA" w:rsidR="00055857" w:rsidRPr="00475DEB" w:rsidRDefault="00055857" w:rsidP="00695E41">
      <w:pPr>
        <w:pStyle w:val="Standard"/>
        <w:spacing w:after="200"/>
        <w:rPr>
          <w:rFonts w:cs="Times New Roman"/>
          <w:lang w:val="en-GB"/>
        </w:rPr>
      </w:pPr>
      <w:r>
        <w:rPr>
          <w:rFonts w:cs="Times New Roman"/>
          <w:lang w:val="en-GB"/>
        </w:rPr>
        <w:t xml:space="preserve">Milling and processing activities are managed directly by the farmers of the Consortium that control all the process and sell the produce (e.g. flour, pasta or bread). In order to do so, the Consortium has developed </w:t>
      </w:r>
      <w:r w:rsidR="002674EA">
        <w:rPr>
          <w:rFonts w:cs="Times New Roman"/>
          <w:lang w:val="en-GB"/>
        </w:rPr>
        <w:t xml:space="preserve">links with millers, bakers and pasta-makers that share the vision and the objectives of the project. The relationship with bakers is particularly difficult because </w:t>
      </w:r>
      <w:proofErr w:type="spellStart"/>
      <w:r w:rsidR="002674EA">
        <w:rPr>
          <w:rFonts w:cs="Times New Roman"/>
          <w:lang w:val="en-GB"/>
        </w:rPr>
        <w:t>Solina</w:t>
      </w:r>
      <w:proofErr w:type="spellEnd"/>
      <w:r w:rsidR="002674EA">
        <w:rPr>
          <w:rFonts w:cs="Times New Roman"/>
          <w:lang w:val="en-GB"/>
        </w:rPr>
        <w:t xml:space="preserve"> flour is not so strong and therefore it doesn’t perform well in industrial bread making. Bakers should be aware of that before trying </w:t>
      </w:r>
      <w:proofErr w:type="spellStart"/>
      <w:r w:rsidR="002674EA">
        <w:rPr>
          <w:rFonts w:cs="Times New Roman"/>
          <w:lang w:val="en-GB"/>
        </w:rPr>
        <w:t>Solina</w:t>
      </w:r>
      <w:proofErr w:type="spellEnd"/>
      <w:r w:rsidR="002674EA">
        <w:rPr>
          <w:rFonts w:cs="Times New Roman"/>
          <w:lang w:val="en-GB"/>
        </w:rPr>
        <w:t xml:space="preserve"> flour and should change or adapt their processing methods to the characteristics of the flour.</w:t>
      </w:r>
      <w:r w:rsidR="009F5B22">
        <w:rPr>
          <w:rFonts w:cs="Times New Roman"/>
          <w:lang w:val="en-GB"/>
        </w:rPr>
        <w:t xml:space="preserve"> </w:t>
      </w:r>
      <w:r w:rsidR="009F5B22" w:rsidRPr="00475DEB">
        <w:rPr>
          <w:rFonts w:cs="Times New Roman"/>
          <w:lang w:val="en-GB"/>
        </w:rPr>
        <w:t>As shown in Fig. 4 the Consortium is working with two millers, one pasta-maker and 3 bakers.</w:t>
      </w:r>
    </w:p>
    <w:p w14:paraId="78A54BC9" w14:textId="77777777" w:rsidR="00AC3BC3" w:rsidRPr="00475DEB" w:rsidRDefault="00AC3BC3" w:rsidP="00695E41">
      <w:pPr>
        <w:pStyle w:val="Standard"/>
        <w:spacing w:after="200"/>
        <w:rPr>
          <w:rFonts w:cs="Times New Roman"/>
          <w:lang w:val="en-GB"/>
        </w:rPr>
      </w:pPr>
    </w:p>
    <w:p w14:paraId="591D8B2C" w14:textId="77777777" w:rsidR="00AC3BC3" w:rsidRPr="00475DEB" w:rsidRDefault="00AC3BC3" w:rsidP="00AC3BC3">
      <w:pPr>
        <w:pStyle w:val="Standard"/>
        <w:keepNext/>
        <w:spacing w:after="200"/>
        <w:rPr>
          <w:lang w:val="en-GB"/>
        </w:rPr>
      </w:pPr>
      <w:r w:rsidRPr="00475DEB">
        <w:rPr>
          <w:rFonts w:cs="Times New Roman"/>
          <w:noProof/>
          <w:lang w:val="en-GB" w:eastAsia="en-GB"/>
        </w:rPr>
        <w:lastRenderedPageBreak/>
        <w:drawing>
          <wp:inline distT="0" distB="0" distL="0" distR="0" wp14:anchorId="30027227" wp14:editId="5C705D00">
            <wp:extent cx="5597102" cy="3455247"/>
            <wp:effectExtent l="0" t="0" r="0" b="692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8594D96" w14:textId="20EF027D" w:rsidR="00AC3BC3" w:rsidRPr="00475DEB" w:rsidRDefault="00AC3BC3" w:rsidP="00AC3BC3">
      <w:pPr>
        <w:pStyle w:val="Lgende"/>
        <w:rPr>
          <w:rFonts w:cs="Times New Roman"/>
        </w:rPr>
      </w:pPr>
      <w:r w:rsidRPr="00475DEB">
        <w:t xml:space="preserve">Figure </w:t>
      </w:r>
      <w:r w:rsidRPr="00475DEB">
        <w:fldChar w:fldCharType="begin"/>
      </w:r>
      <w:r w:rsidRPr="00475DEB">
        <w:instrText xml:space="preserve"> SEQ Figure \* ARABIC </w:instrText>
      </w:r>
      <w:r w:rsidRPr="00475DEB">
        <w:fldChar w:fldCharType="separate"/>
      </w:r>
      <w:r w:rsidRPr="00475DEB">
        <w:t>4</w:t>
      </w:r>
      <w:r w:rsidRPr="00475DEB">
        <w:fldChar w:fldCharType="end"/>
      </w:r>
      <w:r w:rsidRPr="00475DEB">
        <w:t xml:space="preserve">: valorisation network of the </w:t>
      </w:r>
      <w:proofErr w:type="spellStart"/>
      <w:r w:rsidRPr="00475DEB">
        <w:t>Solina</w:t>
      </w:r>
      <w:proofErr w:type="spellEnd"/>
      <w:r w:rsidRPr="00475DEB">
        <w:t xml:space="preserve"> Consortium</w:t>
      </w:r>
    </w:p>
    <w:p w14:paraId="08A23E49" w14:textId="48F356CA" w:rsidR="006627C7" w:rsidRPr="00475DEB" w:rsidRDefault="00795498" w:rsidP="00695E41">
      <w:pPr>
        <w:pStyle w:val="Standard"/>
        <w:spacing w:after="200"/>
        <w:rPr>
          <w:rFonts w:cs="Calibri"/>
          <w:lang w:val="en-GB"/>
        </w:rPr>
      </w:pPr>
      <w:r w:rsidRPr="00475DEB">
        <w:rPr>
          <w:rFonts w:cs="Calibri"/>
          <w:lang w:val="en-GB"/>
        </w:rPr>
        <w:t xml:space="preserve">In </w:t>
      </w:r>
      <w:r w:rsidR="005F2C78" w:rsidRPr="00475DEB">
        <w:rPr>
          <w:rFonts w:cs="Calibri"/>
          <w:lang w:val="en-GB"/>
        </w:rPr>
        <w:t xml:space="preserve">the </w:t>
      </w:r>
      <w:r w:rsidRPr="00475DEB">
        <w:rPr>
          <w:rFonts w:cs="Calibri"/>
          <w:lang w:val="en-GB"/>
        </w:rPr>
        <w:t>early stages of the Consortium’s life, direct sales by individual farmers were the only marketing strategy adopted. In this framework,</w:t>
      </w:r>
      <w:r w:rsidR="00906CCA" w:rsidRPr="00475DEB">
        <w:rPr>
          <w:rFonts w:cs="Calibri"/>
          <w:lang w:val="en-GB"/>
        </w:rPr>
        <w:t xml:space="preserve"> the</w:t>
      </w:r>
      <w:r w:rsidR="001136F7" w:rsidRPr="00475DEB">
        <w:rPr>
          <w:rFonts w:cs="Calibri"/>
          <w:lang w:val="en-GB"/>
        </w:rPr>
        <w:t xml:space="preserve"> main </w:t>
      </w:r>
      <w:r w:rsidR="009F5B22" w:rsidRPr="00475DEB">
        <w:rPr>
          <w:rFonts w:cs="Calibri"/>
          <w:lang w:val="en-GB"/>
        </w:rPr>
        <w:t>target of the producers of the Consortium was</w:t>
      </w:r>
      <w:r w:rsidR="001136F7" w:rsidRPr="00475DEB">
        <w:rPr>
          <w:rFonts w:cs="Calibri"/>
          <w:lang w:val="en-GB"/>
        </w:rPr>
        <w:t xml:space="preserve"> </w:t>
      </w:r>
      <w:r w:rsidR="00906CCA" w:rsidRPr="00475DEB">
        <w:rPr>
          <w:rFonts w:cs="Calibri"/>
          <w:lang w:val="en-GB"/>
        </w:rPr>
        <w:t>small groups of environmentall</w:t>
      </w:r>
      <w:r w:rsidR="005F2C78" w:rsidRPr="00475DEB">
        <w:rPr>
          <w:rFonts w:cs="Calibri"/>
          <w:lang w:val="en-GB"/>
        </w:rPr>
        <w:t>y conscious</w:t>
      </w:r>
      <w:r w:rsidR="00906CCA" w:rsidRPr="00475DEB">
        <w:rPr>
          <w:rFonts w:cs="Calibri"/>
          <w:lang w:val="en-GB"/>
        </w:rPr>
        <w:t xml:space="preserve"> consumers </w:t>
      </w:r>
      <w:r w:rsidR="006E18BF" w:rsidRPr="00475DEB">
        <w:rPr>
          <w:rFonts w:cs="Calibri"/>
          <w:lang w:val="en-GB"/>
        </w:rPr>
        <w:t>(</w:t>
      </w:r>
      <w:proofErr w:type="spellStart"/>
      <w:r w:rsidR="006E18BF" w:rsidRPr="00475DEB">
        <w:rPr>
          <w:rFonts w:cs="Calibri"/>
          <w:i/>
          <w:lang w:val="en-GB"/>
        </w:rPr>
        <w:t>Gruppi</w:t>
      </w:r>
      <w:proofErr w:type="spellEnd"/>
      <w:r w:rsidR="006E18BF" w:rsidRPr="00475DEB">
        <w:rPr>
          <w:rFonts w:cs="Calibri"/>
          <w:i/>
          <w:lang w:val="en-GB"/>
        </w:rPr>
        <w:t xml:space="preserve"> di </w:t>
      </w:r>
      <w:proofErr w:type="spellStart"/>
      <w:r w:rsidR="006E18BF" w:rsidRPr="00475DEB">
        <w:rPr>
          <w:rFonts w:cs="Calibri"/>
          <w:i/>
          <w:lang w:val="en-GB"/>
        </w:rPr>
        <w:t>Acquisto</w:t>
      </w:r>
      <w:proofErr w:type="spellEnd"/>
      <w:r w:rsidR="006E18BF" w:rsidRPr="00475DEB">
        <w:rPr>
          <w:rFonts w:cs="Calibri"/>
          <w:i/>
          <w:lang w:val="en-GB"/>
        </w:rPr>
        <w:t xml:space="preserve"> </w:t>
      </w:r>
      <w:proofErr w:type="spellStart"/>
      <w:r w:rsidR="006E18BF" w:rsidRPr="00475DEB">
        <w:rPr>
          <w:rFonts w:cs="Calibri"/>
          <w:i/>
          <w:lang w:val="en-GB"/>
        </w:rPr>
        <w:t>Solidale</w:t>
      </w:r>
      <w:proofErr w:type="spellEnd"/>
      <w:r w:rsidR="006E18BF" w:rsidRPr="00475DEB">
        <w:rPr>
          <w:rFonts w:cs="Calibri"/>
          <w:i/>
          <w:lang w:val="en-GB"/>
        </w:rPr>
        <w:t xml:space="preserve"> – GAS</w:t>
      </w:r>
      <w:r w:rsidR="006E18BF" w:rsidRPr="00475DEB">
        <w:rPr>
          <w:rFonts w:cs="Calibri"/>
          <w:lang w:val="en-GB"/>
        </w:rPr>
        <w:t xml:space="preserve">) </w:t>
      </w:r>
      <w:r w:rsidR="00906CCA" w:rsidRPr="00475DEB">
        <w:rPr>
          <w:rFonts w:cs="Calibri"/>
          <w:lang w:val="en-GB"/>
        </w:rPr>
        <w:t>and collective buying groups. Over</w:t>
      </w:r>
      <w:r w:rsidR="00C12795" w:rsidRPr="00475DEB">
        <w:rPr>
          <w:rFonts w:cs="Calibri"/>
          <w:lang w:val="en-GB"/>
        </w:rPr>
        <w:t xml:space="preserve"> </w:t>
      </w:r>
      <w:r w:rsidR="00906CCA" w:rsidRPr="00475DEB">
        <w:rPr>
          <w:rFonts w:cs="Calibri"/>
          <w:lang w:val="en-GB"/>
        </w:rPr>
        <w:t xml:space="preserve">time, </w:t>
      </w:r>
      <w:r w:rsidRPr="00475DEB">
        <w:rPr>
          <w:rFonts w:cs="Calibri"/>
          <w:lang w:val="en-GB"/>
        </w:rPr>
        <w:t xml:space="preserve">the </w:t>
      </w:r>
      <w:r w:rsidR="00C12795" w:rsidRPr="00475DEB">
        <w:rPr>
          <w:rFonts w:cs="Calibri"/>
          <w:lang w:val="en-GB"/>
        </w:rPr>
        <w:t xml:space="preserve">name of </w:t>
      </w:r>
      <w:proofErr w:type="spellStart"/>
      <w:r w:rsidR="00C12795" w:rsidRPr="00475DEB">
        <w:rPr>
          <w:rFonts w:cs="Calibri"/>
          <w:lang w:val="en-GB"/>
        </w:rPr>
        <w:t>Solina</w:t>
      </w:r>
      <w:proofErr w:type="spellEnd"/>
      <w:r w:rsidR="00C12795" w:rsidRPr="00475DEB">
        <w:rPr>
          <w:rFonts w:cs="Calibri"/>
          <w:lang w:val="en-GB"/>
        </w:rPr>
        <w:t xml:space="preserve"> wheat</w:t>
      </w:r>
      <w:r w:rsidRPr="00475DEB">
        <w:rPr>
          <w:rFonts w:cs="Calibri"/>
          <w:lang w:val="en-GB"/>
        </w:rPr>
        <w:t xml:space="preserve"> started to be well-known by </w:t>
      </w:r>
      <w:r w:rsidR="00906CCA" w:rsidRPr="00475DEB">
        <w:rPr>
          <w:rFonts w:cs="Calibri"/>
          <w:lang w:val="en-GB"/>
        </w:rPr>
        <w:t xml:space="preserve">a broader range of local consumers, who are </w:t>
      </w:r>
      <w:r w:rsidRPr="00475DEB">
        <w:rPr>
          <w:rFonts w:cs="Calibri"/>
          <w:lang w:val="en-GB"/>
        </w:rPr>
        <w:t xml:space="preserve">not </w:t>
      </w:r>
      <w:r w:rsidR="00906CCA" w:rsidRPr="00475DEB">
        <w:rPr>
          <w:rFonts w:cs="Calibri"/>
          <w:lang w:val="en-GB"/>
        </w:rPr>
        <w:t xml:space="preserve">necessarily organized in groups, but still appreciate and understand the added value of the </w:t>
      </w:r>
      <w:r w:rsidRPr="00475DEB">
        <w:rPr>
          <w:rFonts w:cs="Calibri"/>
          <w:lang w:val="en-GB"/>
        </w:rPr>
        <w:t>processed</w:t>
      </w:r>
      <w:r w:rsidR="00906CCA" w:rsidRPr="00475DEB">
        <w:rPr>
          <w:rFonts w:cs="Calibri"/>
          <w:lang w:val="en-GB"/>
        </w:rPr>
        <w:t xml:space="preserve"> products </w:t>
      </w:r>
      <w:r w:rsidRPr="00475DEB">
        <w:rPr>
          <w:rFonts w:cs="Calibri"/>
          <w:lang w:val="en-GB"/>
        </w:rPr>
        <w:t xml:space="preserve">made with </w:t>
      </w:r>
      <w:proofErr w:type="spellStart"/>
      <w:r w:rsidRPr="00475DEB">
        <w:rPr>
          <w:rFonts w:cs="Calibri"/>
          <w:lang w:val="en-GB"/>
        </w:rPr>
        <w:t>Solina</w:t>
      </w:r>
      <w:proofErr w:type="spellEnd"/>
      <w:r w:rsidRPr="00475DEB">
        <w:rPr>
          <w:rFonts w:cs="Calibri"/>
          <w:lang w:val="en-GB"/>
        </w:rPr>
        <w:t xml:space="preserve"> wheat</w:t>
      </w:r>
      <w:r w:rsidR="00C12795" w:rsidRPr="00475DEB">
        <w:rPr>
          <w:rFonts w:cs="Calibri"/>
          <w:lang w:val="en-GB"/>
        </w:rPr>
        <w:t>,</w:t>
      </w:r>
      <w:r w:rsidRPr="00475DEB">
        <w:rPr>
          <w:rFonts w:cs="Calibri"/>
          <w:lang w:val="en-GB"/>
        </w:rPr>
        <w:t xml:space="preserve"> </w:t>
      </w:r>
      <w:r w:rsidR="00906CCA" w:rsidRPr="00475DEB">
        <w:rPr>
          <w:rFonts w:cs="Calibri"/>
          <w:lang w:val="en-GB"/>
        </w:rPr>
        <w:t xml:space="preserve">in terms of health, quality and </w:t>
      </w:r>
      <w:r w:rsidRPr="00475DEB">
        <w:rPr>
          <w:rFonts w:cs="Calibri"/>
          <w:lang w:val="en-GB"/>
        </w:rPr>
        <w:t>traditional</w:t>
      </w:r>
      <w:r w:rsidR="00906CCA" w:rsidRPr="00475DEB">
        <w:rPr>
          <w:rFonts w:cs="Calibri"/>
          <w:lang w:val="en-GB"/>
        </w:rPr>
        <w:t xml:space="preserve"> values. </w:t>
      </w:r>
      <w:r w:rsidRPr="00475DEB">
        <w:rPr>
          <w:rFonts w:cs="Calibri"/>
          <w:lang w:val="en-GB"/>
        </w:rPr>
        <w:t>Recently</w:t>
      </w:r>
      <w:r w:rsidR="00906CCA" w:rsidRPr="00475DEB">
        <w:rPr>
          <w:rFonts w:cs="Calibri"/>
          <w:lang w:val="en-GB"/>
        </w:rPr>
        <w:t xml:space="preserve">, the </w:t>
      </w:r>
      <w:r w:rsidRPr="00475DEB">
        <w:rPr>
          <w:rFonts w:cs="Calibri"/>
          <w:lang w:val="en-GB"/>
        </w:rPr>
        <w:t>demand of</w:t>
      </w:r>
      <w:r w:rsidR="00906CCA" w:rsidRPr="00475DEB">
        <w:rPr>
          <w:rFonts w:cs="Calibri"/>
          <w:lang w:val="en-GB"/>
        </w:rPr>
        <w:t xml:space="preserve"> </w:t>
      </w:r>
      <w:proofErr w:type="spellStart"/>
      <w:r w:rsidR="00906CCA" w:rsidRPr="00475DEB">
        <w:rPr>
          <w:rFonts w:cs="Calibri"/>
          <w:lang w:val="en-GB"/>
        </w:rPr>
        <w:t>Solina</w:t>
      </w:r>
      <w:proofErr w:type="spellEnd"/>
      <w:r w:rsidR="00906CCA" w:rsidRPr="00475DEB">
        <w:rPr>
          <w:rFonts w:cs="Calibri"/>
          <w:lang w:val="en-GB"/>
        </w:rPr>
        <w:t xml:space="preserve"> </w:t>
      </w:r>
      <w:r w:rsidRPr="00475DEB">
        <w:rPr>
          <w:rFonts w:cs="Calibri"/>
          <w:lang w:val="en-GB"/>
        </w:rPr>
        <w:t xml:space="preserve">wheat </w:t>
      </w:r>
      <w:r w:rsidR="00906CCA" w:rsidRPr="00475DEB">
        <w:rPr>
          <w:rFonts w:cs="Calibri"/>
          <w:lang w:val="en-GB"/>
        </w:rPr>
        <w:t xml:space="preserve">flour increased beyond the local level, and consortium members </w:t>
      </w:r>
      <w:r w:rsidRPr="00475DEB">
        <w:rPr>
          <w:rFonts w:cs="Calibri"/>
          <w:lang w:val="en-GB"/>
        </w:rPr>
        <w:t xml:space="preserve">sell a very small part of their product outside the region. </w:t>
      </w:r>
      <w:r w:rsidR="005F2C78" w:rsidRPr="00475DEB" w:rsidDel="005F2C78">
        <w:rPr>
          <w:rFonts w:cs="Calibri"/>
          <w:lang w:val="en-GB"/>
        </w:rPr>
        <w:t xml:space="preserve"> </w:t>
      </w:r>
    </w:p>
    <w:p w14:paraId="45E1D048" w14:textId="515E8A57" w:rsidR="006627C7" w:rsidRPr="00475DEB" w:rsidRDefault="006627C7" w:rsidP="00695E41">
      <w:pPr>
        <w:pStyle w:val="Standard"/>
        <w:spacing w:after="200"/>
        <w:rPr>
          <w:rFonts w:cs="Calibri"/>
          <w:lang w:val="en-GB"/>
        </w:rPr>
      </w:pPr>
      <w:r w:rsidRPr="00475DEB">
        <w:rPr>
          <w:rFonts w:cs="Calibri"/>
          <w:lang w:val="en-GB"/>
        </w:rPr>
        <w:t xml:space="preserve">Together with the National Park </w:t>
      </w:r>
      <w:r w:rsidRPr="00475DEB">
        <w:rPr>
          <w:rFonts w:cs="Times New Roman"/>
          <w:lang w:val="en-GB"/>
        </w:rPr>
        <w:t xml:space="preserve">Gran </w:t>
      </w:r>
      <w:proofErr w:type="spellStart"/>
      <w:r w:rsidRPr="00475DEB">
        <w:rPr>
          <w:rFonts w:cs="Times New Roman"/>
          <w:lang w:val="en-GB"/>
        </w:rPr>
        <w:t>Sasso</w:t>
      </w:r>
      <w:proofErr w:type="spellEnd"/>
      <w:r w:rsidRPr="00475DEB">
        <w:rPr>
          <w:rFonts w:cs="Times New Roman"/>
          <w:lang w:val="en-GB"/>
        </w:rPr>
        <w:t xml:space="preserve"> e Monti </w:t>
      </w:r>
      <w:proofErr w:type="spellStart"/>
      <w:proofErr w:type="gramStart"/>
      <w:r w:rsidRPr="00475DEB">
        <w:rPr>
          <w:rFonts w:cs="Times New Roman"/>
          <w:lang w:val="en-GB"/>
        </w:rPr>
        <w:t>della</w:t>
      </w:r>
      <w:proofErr w:type="spellEnd"/>
      <w:proofErr w:type="gramEnd"/>
      <w:r w:rsidRPr="00475DEB">
        <w:rPr>
          <w:rFonts w:cs="Times New Roman"/>
          <w:lang w:val="en-GB"/>
        </w:rPr>
        <w:t xml:space="preserve"> </w:t>
      </w:r>
      <w:proofErr w:type="spellStart"/>
      <w:r w:rsidRPr="00475DEB">
        <w:rPr>
          <w:rFonts w:cs="Times New Roman"/>
          <w:lang w:val="en-GB"/>
        </w:rPr>
        <w:t>Laga</w:t>
      </w:r>
      <w:proofErr w:type="spellEnd"/>
      <w:r w:rsidRPr="00475DEB">
        <w:rPr>
          <w:rFonts w:cs="Times New Roman"/>
          <w:lang w:val="en-GB"/>
        </w:rPr>
        <w:t xml:space="preserve"> and Majella, the </w:t>
      </w:r>
      <w:r w:rsidR="001F01F2">
        <w:rPr>
          <w:rFonts w:cs="Times New Roman"/>
          <w:lang w:val="en-GB"/>
        </w:rPr>
        <w:t>members of the Consortium developed a</w:t>
      </w:r>
      <w:r w:rsidRPr="00475DEB">
        <w:rPr>
          <w:rFonts w:cs="Times New Roman"/>
          <w:lang w:val="en-GB"/>
        </w:rPr>
        <w:t xml:space="preserve"> network of restaurants and </w:t>
      </w:r>
      <w:r w:rsidR="00475DEB" w:rsidRPr="00475DEB">
        <w:rPr>
          <w:rFonts w:cs="Times New Roman"/>
          <w:lang w:val="en-GB"/>
        </w:rPr>
        <w:t>agro tourisms</w:t>
      </w:r>
      <w:r w:rsidRPr="00475DEB">
        <w:rPr>
          <w:rFonts w:cs="Times New Roman"/>
          <w:lang w:val="en-GB"/>
        </w:rPr>
        <w:t xml:space="preserve"> </w:t>
      </w:r>
      <w:r w:rsidR="00475DEB">
        <w:rPr>
          <w:rFonts w:cs="Times New Roman"/>
          <w:lang w:val="en-GB"/>
        </w:rPr>
        <w:t xml:space="preserve">using </w:t>
      </w:r>
      <w:proofErr w:type="spellStart"/>
      <w:r w:rsidR="00475DEB">
        <w:rPr>
          <w:rFonts w:cs="Times New Roman"/>
          <w:lang w:val="en-GB"/>
        </w:rPr>
        <w:t>Solina</w:t>
      </w:r>
      <w:proofErr w:type="spellEnd"/>
      <w:r w:rsidR="00475DEB">
        <w:rPr>
          <w:rFonts w:cs="Times New Roman"/>
          <w:lang w:val="en-GB"/>
        </w:rPr>
        <w:t xml:space="preserve"> for the preparation of their dishes.</w:t>
      </w:r>
    </w:p>
    <w:p w14:paraId="684E91AE" w14:textId="533C2845" w:rsidR="00906CCA" w:rsidRPr="00475DEB" w:rsidRDefault="00C12795" w:rsidP="00695E41">
      <w:pPr>
        <w:pStyle w:val="Standard"/>
        <w:spacing w:after="200"/>
        <w:rPr>
          <w:rFonts w:cs="Calibri"/>
          <w:lang w:val="en-GB"/>
        </w:rPr>
      </w:pPr>
      <w:r w:rsidRPr="00475DEB">
        <w:rPr>
          <w:rFonts w:cs="Calibri"/>
          <w:lang w:val="en-GB"/>
        </w:rPr>
        <w:t xml:space="preserve">The Consortium is also member of the </w:t>
      </w:r>
      <w:proofErr w:type="spellStart"/>
      <w:r w:rsidRPr="00475DEB">
        <w:rPr>
          <w:rFonts w:cs="Calibri"/>
          <w:lang w:val="en-GB"/>
        </w:rPr>
        <w:t>Terraviva</w:t>
      </w:r>
      <w:proofErr w:type="spellEnd"/>
      <w:r w:rsidRPr="00475DEB">
        <w:rPr>
          <w:rFonts w:cs="Calibri"/>
          <w:lang w:val="en-GB"/>
        </w:rPr>
        <w:t xml:space="preserve"> </w:t>
      </w:r>
      <w:r w:rsidR="00812033" w:rsidRPr="00475DEB">
        <w:rPr>
          <w:rFonts w:cs="Calibri"/>
          <w:lang w:val="en-GB"/>
        </w:rPr>
        <w:t>consortium</w:t>
      </w:r>
      <w:r w:rsidR="00AD1DC4" w:rsidRPr="00475DEB">
        <w:rPr>
          <w:rFonts w:cs="Calibri"/>
          <w:lang w:val="en-GB"/>
        </w:rPr>
        <w:t>,</w:t>
      </w:r>
      <w:r w:rsidR="00812033" w:rsidRPr="00475DEB">
        <w:rPr>
          <w:rFonts w:cs="Calibri"/>
          <w:lang w:val="en-GB"/>
        </w:rPr>
        <w:t xml:space="preserve"> which gathers together around thirty cooperatives</w:t>
      </w:r>
      <w:r w:rsidR="00CD75A8" w:rsidRPr="00475DEB">
        <w:rPr>
          <w:rFonts w:cs="Calibri"/>
          <w:lang w:val="en-GB"/>
        </w:rPr>
        <w:t xml:space="preserve"> of</w:t>
      </w:r>
      <w:r w:rsidR="00812033" w:rsidRPr="00475DEB">
        <w:rPr>
          <w:rFonts w:cs="Calibri"/>
          <w:lang w:val="en-GB"/>
        </w:rPr>
        <w:t xml:space="preserve"> </w:t>
      </w:r>
      <w:r w:rsidR="00CD75A8" w:rsidRPr="00475DEB">
        <w:rPr>
          <w:rFonts w:cs="Calibri"/>
          <w:lang w:val="en-GB"/>
        </w:rPr>
        <w:t xml:space="preserve">farmers </w:t>
      </w:r>
      <w:r w:rsidR="00812033" w:rsidRPr="00475DEB">
        <w:rPr>
          <w:rFonts w:cs="Calibri"/>
          <w:lang w:val="en-GB"/>
        </w:rPr>
        <w:t xml:space="preserve">of the area. </w:t>
      </w:r>
      <w:proofErr w:type="spellStart"/>
      <w:r w:rsidR="00812033" w:rsidRPr="00475DEB">
        <w:rPr>
          <w:rFonts w:cs="Calibri"/>
          <w:lang w:val="en-GB"/>
        </w:rPr>
        <w:t>Terraviva</w:t>
      </w:r>
      <w:proofErr w:type="spellEnd"/>
      <w:r w:rsidR="00812033" w:rsidRPr="00475DEB">
        <w:rPr>
          <w:rFonts w:cs="Calibri"/>
          <w:lang w:val="en-GB"/>
        </w:rPr>
        <w:t xml:space="preserve"> manages</w:t>
      </w:r>
      <w:r w:rsidRPr="00475DEB">
        <w:rPr>
          <w:rFonts w:cs="Calibri"/>
          <w:lang w:val="en-GB"/>
        </w:rPr>
        <w:t xml:space="preserve"> a small shop </w:t>
      </w:r>
      <w:r w:rsidR="00812033" w:rsidRPr="00475DEB">
        <w:rPr>
          <w:rFonts w:cs="Calibri"/>
          <w:lang w:val="en-GB"/>
        </w:rPr>
        <w:t xml:space="preserve">in the city of </w:t>
      </w:r>
      <w:proofErr w:type="spellStart"/>
      <w:r w:rsidR="00812033" w:rsidRPr="00475DEB">
        <w:rPr>
          <w:rFonts w:cs="Calibri"/>
          <w:lang w:val="en-GB"/>
        </w:rPr>
        <w:t>Sulmona</w:t>
      </w:r>
      <w:proofErr w:type="spellEnd"/>
      <w:r w:rsidR="00812033" w:rsidRPr="00475DEB">
        <w:rPr>
          <w:rFonts w:cs="Calibri"/>
          <w:lang w:val="en-GB"/>
        </w:rPr>
        <w:t xml:space="preserve"> </w:t>
      </w:r>
      <w:proofErr w:type="spellStart"/>
      <w:r w:rsidR="00812033" w:rsidRPr="00475DEB">
        <w:rPr>
          <w:rFonts w:cs="Calibri"/>
          <w:lang w:val="en-GB"/>
        </w:rPr>
        <w:t>where</w:t>
      </w:r>
      <w:proofErr w:type="spellEnd"/>
      <w:r w:rsidR="00CD75A8" w:rsidRPr="00475DEB">
        <w:rPr>
          <w:rFonts w:cs="Calibri"/>
          <w:lang w:val="en-GB"/>
        </w:rPr>
        <w:t xml:space="preserve"> also</w:t>
      </w:r>
      <w:r w:rsidR="00812033" w:rsidRPr="00475DEB">
        <w:rPr>
          <w:rFonts w:cs="Calibri"/>
          <w:lang w:val="en-GB"/>
        </w:rPr>
        <w:t xml:space="preserve"> processed products made with </w:t>
      </w:r>
      <w:proofErr w:type="spellStart"/>
      <w:r w:rsidR="00812033" w:rsidRPr="00475DEB">
        <w:rPr>
          <w:rFonts w:cs="Calibri"/>
          <w:lang w:val="en-GB"/>
        </w:rPr>
        <w:t>Solina</w:t>
      </w:r>
      <w:proofErr w:type="spellEnd"/>
      <w:r w:rsidR="00812033" w:rsidRPr="00475DEB">
        <w:rPr>
          <w:rFonts w:cs="Calibri"/>
          <w:lang w:val="en-GB"/>
        </w:rPr>
        <w:t xml:space="preserve"> wheat are sold. </w:t>
      </w:r>
      <w:r w:rsidR="00906CCA" w:rsidRPr="00475DEB">
        <w:rPr>
          <w:rFonts w:cs="Calibri"/>
          <w:lang w:val="en-GB"/>
        </w:rPr>
        <w:t>Each member of the shop</w:t>
      </w:r>
      <w:r w:rsidR="00812033" w:rsidRPr="00475DEB">
        <w:rPr>
          <w:rFonts w:cs="Calibri"/>
          <w:lang w:val="en-GB"/>
        </w:rPr>
        <w:t>, includ</w:t>
      </w:r>
      <w:r w:rsidR="00CD75A8" w:rsidRPr="00475DEB">
        <w:rPr>
          <w:rFonts w:cs="Calibri"/>
          <w:lang w:val="en-GB"/>
        </w:rPr>
        <w:t>ing</w:t>
      </w:r>
      <w:r w:rsidR="00812033" w:rsidRPr="00475DEB">
        <w:rPr>
          <w:rFonts w:cs="Calibri"/>
          <w:lang w:val="en-GB"/>
        </w:rPr>
        <w:t xml:space="preserve"> </w:t>
      </w:r>
      <w:proofErr w:type="spellStart"/>
      <w:r w:rsidR="00812033" w:rsidRPr="00475DEB">
        <w:rPr>
          <w:rFonts w:cs="Calibri"/>
          <w:lang w:val="en-GB"/>
        </w:rPr>
        <w:t>Solina</w:t>
      </w:r>
      <w:proofErr w:type="spellEnd"/>
      <w:r w:rsidR="00812033" w:rsidRPr="00475DEB">
        <w:rPr>
          <w:rFonts w:cs="Calibri"/>
          <w:lang w:val="en-GB"/>
        </w:rPr>
        <w:t xml:space="preserve"> wheat Consortium,</w:t>
      </w:r>
      <w:r w:rsidR="00906CCA" w:rsidRPr="00475DEB">
        <w:rPr>
          <w:rFonts w:cs="Calibri"/>
          <w:lang w:val="en-GB"/>
        </w:rPr>
        <w:t xml:space="preserve"> </w:t>
      </w:r>
      <w:r w:rsidR="00CD75A8" w:rsidRPr="00475DEB">
        <w:rPr>
          <w:rFonts w:cs="Calibri"/>
          <w:lang w:val="en-GB"/>
        </w:rPr>
        <w:t xml:space="preserve">pays </w:t>
      </w:r>
      <w:r w:rsidR="00906CCA" w:rsidRPr="00475DEB">
        <w:rPr>
          <w:rFonts w:cs="Calibri"/>
          <w:lang w:val="en-GB"/>
        </w:rPr>
        <w:t>a share of the income from the sale</w:t>
      </w:r>
      <w:r w:rsidR="00812033" w:rsidRPr="00475DEB">
        <w:rPr>
          <w:rFonts w:cs="Calibri"/>
          <w:lang w:val="en-GB"/>
        </w:rPr>
        <w:t>s</w:t>
      </w:r>
      <w:r w:rsidR="00906CCA" w:rsidRPr="00475DEB">
        <w:rPr>
          <w:rFonts w:cs="Calibri"/>
          <w:lang w:val="en-GB"/>
        </w:rPr>
        <w:t xml:space="preserve"> of its products to </w:t>
      </w:r>
      <w:r w:rsidR="00812033" w:rsidRPr="00475DEB">
        <w:rPr>
          <w:rFonts w:cs="Calibri"/>
          <w:lang w:val="en-GB"/>
        </w:rPr>
        <w:t>support the expenses of the shop</w:t>
      </w:r>
      <w:r w:rsidR="00906CCA" w:rsidRPr="00475DEB">
        <w:rPr>
          <w:rFonts w:cs="Calibri"/>
          <w:lang w:val="en-GB"/>
        </w:rPr>
        <w:t>.</w:t>
      </w:r>
    </w:p>
    <w:p w14:paraId="164FA63D" w14:textId="40D51200" w:rsidR="00695E41" w:rsidRPr="00475DEB" w:rsidRDefault="00CD75A8" w:rsidP="005F4F32">
      <w:pPr>
        <w:spacing w:after="200"/>
        <w:contextualSpacing/>
        <w:rPr>
          <w:rFonts w:cs="Calibri"/>
        </w:rPr>
      </w:pPr>
      <w:r w:rsidRPr="00475DEB">
        <w:rPr>
          <w:rFonts w:cs="Calibri"/>
        </w:rPr>
        <w:t>Finally, t</w:t>
      </w:r>
      <w:r w:rsidR="00287799" w:rsidRPr="00475DEB">
        <w:rPr>
          <w:rFonts w:cs="Calibri"/>
        </w:rPr>
        <w:t xml:space="preserve">he Consortium </w:t>
      </w:r>
      <w:r w:rsidR="00812033" w:rsidRPr="00475DEB">
        <w:rPr>
          <w:rFonts w:cs="Calibri"/>
        </w:rPr>
        <w:t xml:space="preserve">is part of the </w:t>
      </w:r>
      <w:r w:rsidR="00287799" w:rsidRPr="00475DEB">
        <w:rPr>
          <w:rFonts w:cs="Calibri"/>
        </w:rPr>
        <w:t xml:space="preserve">Slow Food Presidium </w:t>
      </w:r>
      <w:r w:rsidR="00812033" w:rsidRPr="00475DEB">
        <w:rPr>
          <w:rFonts w:cs="Calibri"/>
        </w:rPr>
        <w:t xml:space="preserve">project </w:t>
      </w:r>
      <w:r w:rsidR="00287799" w:rsidRPr="00475DEB">
        <w:rPr>
          <w:rFonts w:cs="Calibri"/>
        </w:rPr>
        <w:t>and</w:t>
      </w:r>
      <w:r w:rsidR="00812033" w:rsidRPr="00475DEB">
        <w:rPr>
          <w:rFonts w:cs="Calibri"/>
        </w:rPr>
        <w:t xml:space="preserve"> </w:t>
      </w:r>
      <w:r w:rsidRPr="00475DEB">
        <w:rPr>
          <w:rFonts w:cs="Calibri"/>
        </w:rPr>
        <w:t xml:space="preserve">the whole production </w:t>
      </w:r>
      <w:r w:rsidR="00812033" w:rsidRPr="00475DEB">
        <w:rPr>
          <w:rFonts w:cs="Calibri"/>
        </w:rPr>
        <w:t>is certifi</w:t>
      </w:r>
      <w:r w:rsidR="005F2C78" w:rsidRPr="00475DEB">
        <w:rPr>
          <w:rFonts w:cs="Calibri"/>
        </w:rPr>
        <w:t>e</w:t>
      </w:r>
      <w:r w:rsidR="00812033" w:rsidRPr="00475DEB">
        <w:rPr>
          <w:rFonts w:cs="Calibri"/>
        </w:rPr>
        <w:t>d as</w:t>
      </w:r>
      <w:r w:rsidR="005F4F32" w:rsidRPr="00475DEB">
        <w:rPr>
          <w:rFonts w:cs="Calibri"/>
        </w:rPr>
        <w:t xml:space="preserve"> organic and </w:t>
      </w:r>
      <w:proofErr w:type="spellStart"/>
      <w:r w:rsidR="005F4F32" w:rsidRPr="00475DEB">
        <w:rPr>
          <w:rFonts w:cs="Calibri"/>
        </w:rPr>
        <w:t>Solina</w:t>
      </w:r>
      <w:proofErr w:type="spellEnd"/>
      <w:r w:rsidR="005F4F32" w:rsidRPr="00475DEB">
        <w:rPr>
          <w:rFonts w:cs="Calibri"/>
        </w:rPr>
        <w:t xml:space="preserve"> is listed in National Catalogue of Traditional Food managed by the Ministry of Agriculture. </w:t>
      </w:r>
    </w:p>
    <w:p w14:paraId="77234BBC" w14:textId="77777777" w:rsidR="00BA2D81" w:rsidRDefault="00BA2D81" w:rsidP="00695E41">
      <w:pPr>
        <w:pStyle w:val="Level2"/>
      </w:pPr>
    </w:p>
    <w:p w14:paraId="44599D9C" w14:textId="5C84FEA9" w:rsidR="00917F48" w:rsidRPr="00475DEB" w:rsidRDefault="00A71056" w:rsidP="00695E41">
      <w:pPr>
        <w:pStyle w:val="Level2"/>
      </w:pPr>
      <w:bookmarkStart w:id="12" w:name="_Toc326822684"/>
      <w:r w:rsidRPr="00475DEB">
        <w:t xml:space="preserve">3.2 </w:t>
      </w:r>
      <w:r w:rsidR="00917F48" w:rsidRPr="00475DEB">
        <w:t>Valorisation objectives</w:t>
      </w:r>
      <w:bookmarkStart w:id="13" w:name="_Toc450746331"/>
      <w:bookmarkEnd w:id="13"/>
      <w:bookmarkEnd w:id="12"/>
    </w:p>
    <w:p w14:paraId="30AE15C2" w14:textId="1FA67245" w:rsidR="00CD75A8" w:rsidRPr="00475DEB" w:rsidRDefault="000F2888" w:rsidP="001136F7">
      <w:pPr>
        <w:pStyle w:val="Standard"/>
        <w:spacing w:after="200"/>
        <w:rPr>
          <w:rFonts w:cs="Calibri"/>
          <w:lang w:val="en-GB"/>
        </w:rPr>
      </w:pPr>
      <w:r w:rsidRPr="00475DEB">
        <w:rPr>
          <w:rFonts w:cs="Calibri"/>
          <w:lang w:val="en-GB"/>
        </w:rPr>
        <w:t>The m</w:t>
      </w:r>
      <w:r w:rsidR="00CD75A8" w:rsidRPr="00475DEB">
        <w:rPr>
          <w:rFonts w:cs="Calibri"/>
          <w:lang w:val="en-GB"/>
        </w:rPr>
        <w:t xml:space="preserve">ain aims of the </w:t>
      </w:r>
      <w:r w:rsidR="0033388D" w:rsidRPr="00475DEB">
        <w:rPr>
          <w:rFonts w:cs="Calibri"/>
          <w:lang w:val="en-GB"/>
        </w:rPr>
        <w:t xml:space="preserve">current </w:t>
      </w:r>
      <w:r w:rsidR="00CD75A8" w:rsidRPr="00475DEB">
        <w:rPr>
          <w:rFonts w:cs="Calibri"/>
          <w:lang w:val="en-GB"/>
        </w:rPr>
        <w:t>valorisation project are the following:</w:t>
      </w:r>
    </w:p>
    <w:p w14:paraId="0FAA84FF" w14:textId="560701AF" w:rsidR="00CD75A8" w:rsidRPr="00475DEB" w:rsidRDefault="00CD75A8" w:rsidP="00110A4B">
      <w:pPr>
        <w:pStyle w:val="Standard"/>
        <w:numPr>
          <w:ilvl w:val="0"/>
          <w:numId w:val="7"/>
        </w:numPr>
        <w:spacing w:after="200"/>
        <w:rPr>
          <w:rFonts w:cs="Calibri"/>
          <w:lang w:val="en-GB"/>
        </w:rPr>
      </w:pPr>
      <w:r w:rsidRPr="00475DEB">
        <w:rPr>
          <w:rFonts w:cs="Calibri"/>
          <w:lang w:val="en-GB"/>
        </w:rPr>
        <w:t xml:space="preserve">To </w:t>
      </w:r>
      <w:r w:rsidR="0033388D" w:rsidRPr="00475DEB">
        <w:rPr>
          <w:rFonts w:cs="Calibri"/>
          <w:lang w:val="en-GB"/>
        </w:rPr>
        <w:t xml:space="preserve">find new </w:t>
      </w:r>
      <w:r w:rsidR="001136F7" w:rsidRPr="00475DEB">
        <w:rPr>
          <w:rFonts w:cs="Calibri"/>
          <w:lang w:val="en-GB"/>
        </w:rPr>
        <w:t>market</w:t>
      </w:r>
      <w:r w:rsidR="0033388D" w:rsidRPr="00475DEB">
        <w:rPr>
          <w:rFonts w:cs="Calibri"/>
          <w:lang w:val="en-GB"/>
        </w:rPr>
        <w:t>ing channels for the</w:t>
      </w:r>
      <w:r w:rsidR="001136F7" w:rsidRPr="00475DEB">
        <w:rPr>
          <w:rFonts w:cs="Calibri"/>
          <w:lang w:val="en-GB"/>
        </w:rPr>
        <w:t xml:space="preserve"> products already </w:t>
      </w:r>
      <w:r w:rsidRPr="00475DEB">
        <w:rPr>
          <w:rFonts w:cs="Calibri"/>
          <w:lang w:val="en-GB"/>
        </w:rPr>
        <w:t>produced</w:t>
      </w:r>
      <w:r w:rsidR="0033388D" w:rsidRPr="00475DEB">
        <w:rPr>
          <w:rFonts w:cs="Calibri"/>
          <w:lang w:val="en-GB"/>
        </w:rPr>
        <w:t xml:space="preserve"> from</w:t>
      </w:r>
      <w:r w:rsidR="001136F7" w:rsidRPr="00475DEB">
        <w:rPr>
          <w:rFonts w:cs="Calibri"/>
          <w:lang w:val="en-GB"/>
        </w:rPr>
        <w:t xml:space="preserve"> </w:t>
      </w:r>
      <w:r w:rsidRPr="00475DEB">
        <w:rPr>
          <w:rFonts w:cs="Calibri"/>
          <w:lang w:val="en-GB"/>
        </w:rPr>
        <w:t xml:space="preserve">the </w:t>
      </w:r>
      <w:proofErr w:type="spellStart"/>
      <w:r w:rsidRPr="00475DEB">
        <w:rPr>
          <w:rFonts w:cs="Calibri"/>
          <w:lang w:val="en-GB"/>
        </w:rPr>
        <w:t>Solina</w:t>
      </w:r>
      <w:proofErr w:type="spellEnd"/>
      <w:r w:rsidRPr="00475DEB">
        <w:rPr>
          <w:rFonts w:cs="Calibri"/>
          <w:lang w:val="en-GB"/>
        </w:rPr>
        <w:t xml:space="preserve"> wheat, namely</w:t>
      </w:r>
      <w:r w:rsidR="009337DD" w:rsidRPr="00475DEB">
        <w:rPr>
          <w:rFonts w:cs="Calibri"/>
          <w:lang w:val="en-GB"/>
        </w:rPr>
        <w:t xml:space="preserve"> flour, </w:t>
      </w:r>
      <w:r w:rsidR="009337DD" w:rsidRPr="00475DEB">
        <w:rPr>
          <w:rFonts w:cs="Times New Roman"/>
          <w:lang w:val="en-GB"/>
        </w:rPr>
        <w:t>dried pasta (which is made with durum wheat by law), crackers, and cakes and baked products</w:t>
      </w:r>
      <w:r w:rsidR="001136F7" w:rsidRPr="00475DEB">
        <w:rPr>
          <w:rFonts w:cs="Calibri"/>
          <w:lang w:val="en-GB"/>
        </w:rPr>
        <w:t>.</w:t>
      </w:r>
    </w:p>
    <w:p w14:paraId="389D799C" w14:textId="4F7A8B9F" w:rsidR="00CD75A8" w:rsidRPr="00475DEB" w:rsidRDefault="00CD75A8" w:rsidP="00110A4B">
      <w:pPr>
        <w:pStyle w:val="Standard"/>
        <w:numPr>
          <w:ilvl w:val="0"/>
          <w:numId w:val="7"/>
        </w:numPr>
        <w:spacing w:after="200"/>
        <w:rPr>
          <w:rFonts w:cs="Calibri"/>
          <w:lang w:val="en-GB"/>
        </w:rPr>
      </w:pPr>
      <w:r w:rsidRPr="00475DEB">
        <w:rPr>
          <w:rFonts w:cs="Calibri"/>
          <w:lang w:val="en-GB"/>
        </w:rPr>
        <w:t>T</w:t>
      </w:r>
      <w:r w:rsidR="001136F7" w:rsidRPr="00475DEB">
        <w:rPr>
          <w:rFonts w:cs="Calibri"/>
          <w:lang w:val="en-GB"/>
        </w:rPr>
        <w:t xml:space="preserve">o </w:t>
      </w:r>
      <w:r w:rsidRPr="00475DEB">
        <w:rPr>
          <w:rFonts w:cs="Calibri"/>
          <w:lang w:val="en-GB"/>
        </w:rPr>
        <w:t>test and launch on the market</w:t>
      </w:r>
      <w:r w:rsidR="001136F7" w:rsidRPr="00475DEB">
        <w:rPr>
          <w:rFonts w:cs="Calibri"/>
          <w:lang w:val="en-GB"/>
        </w:rPr>
        <w:t xml:space="preserve"> new products</w:t>
      </w:r>
      <w:r w:rsidR="0033388D" w:rsidRPr="00475DEB">
        <w:rPr>
          <w:rFonts w:cs="Calibri"/>
          <w:lang w:val="en-GB"/>
        </w:rPr>
        <w:t xml:space="preserve"> produced from the </w:t>
      </w:r>
      <w:proofErr w:type="spellStart"/>
      <w:r w:rsidR="0033388D" w:rsidRPr="00475DEB">
        <w:rPr>
          <w:rFonts w:cs="Calibri"/>
          <w:lang w:val="en-GB"/>
        </w:rPr>
        <w:t>Solina</w:t>
      </w:r>
      <w:proofErr w:type="spellEnd"/>
      <w:r w:rsidR="0033388D" w:rsidRPr="00475DEB">
        <w:rPr>
          <w:rFonts w:cs="Calibri"/>
          <w:lang w:val="en-GB"/>
        </w:rPr>
        <w:t xml:space="preserve"> wheat</w:t>
      </w:r>
      <w:r w:rsidR="001136F7" w:rsidRPr="00475DEB">
        <w:rPr>
          <w:rFonts w:cs="Calibri"/>
          <w:lang w:val="en-GB"/>
        </w:rPr>
        <w:t>, for instance seitan.</w:t>
      </w:r>
    </w:p>
    <w:p w14:paraId="62CE4A27" w14:textId="3480A603" w:rsidR="00AC3BC3" w:rsidRPr="00475DEB" w:rsidRDefault="00AC3BC3" w:rsidP="00110A4B">
      <w:pPr>
        <w:pStyle w:val="Standard"/>
        <w:numPr>
          <w:ilvl w:val="0"/>
          <w:numId w:val="7"/>
        </w:numPr>
        <w:spacing w:after="200"/>
        <w:rPr>
          <w:rFonts w:cs="Calibri"/>
          <w:lang w:val="en-GB"/>
        </w:rPr>
      </w:pPr>
      <w:r w:rsidRPr="00475DEB">
        <w:rPr>
          <w:rFonts w:cs="Calibri"/>
          <w:lang w:val="en-GB"/>
        </w:rPr>
        <w:t>To set up a coordinated</w:t>
      </w:r>
      <w:r w:rsidR="00A71056" w:rsidRPr="00475DEB">
        <w:rPr>
          <w:rFonts w:cs="Calibri"/>
          <w:lang w:val="en-GB"/>
        </w:rPr>
        <w:t xml:space="preserve"> and integrated communication and marketing strategies for all the members of the Consortium</w:t>
      </w:r>
      <w:r w:rsidR="009F5B22">
        <w:rPr>
          <w:rFonts w:cs="Calibri"/>
          <w:lang w:val="en-GB"/>
        </w:rPr>
        <w:t xml:space="preserve"> so as to avoid the risks described above</w:t>
      </w:r>
      <w:r w:rsidR="00A71056" w:rsidRPr="00475DEB">
        <w:rPr>
          <w:rFonts w:cs="Calibri"/>
          <w:lang w:val="en-GB"/>
        </w:rPr>
        <w:t>.</w:t>
      </w:r>
    </w:p>
    <w:p w14:paraId="3D004589" w14:textId="70CBFBBA" w:rsidR="00917F48" w:rsidRPr="00475DEB" w:rsidRDefault="00A71056" w:rsidP="00695E41">
      <w:pPr>
        <w:pStyle w:val="Level1"/>
      </w:pPr>
      <w:bookmarkStart w:id="14" w:name="_Toc326822685"/>
      <w:r w:rsidRPr="00475DEB">
        <w:t xml:space="preserve">4. </w:t>
      </w:r>
      <w:r w:rsidR="00917F48" w:rsidRPr="00475DEB">
        <w:t>Governance of the project</w:t>
      </w:r>
      <w:bookmarkStart w:id="15" w:name="_Toc450746332"/>
      <w:bookmarkEnd w:id="15"/>
      <w:bookmarkEnd w:id="14"/>
    </w:p>
    <w:p w14:paraId="6AE02812" w14:textId="33BC4B73" w:rsidR="00B32E7B" w:rsidRDefault="00287799" w:rsidP="00B32E7B">
      <w:pPr>
        <w:widowControl w:val="0"/>
        <w:autoSpaceDE w:val="0"/>
        <w:autoSpaceDN w:val="0"/>
        <w:adjustRightInd w:val="0"/>
        <w:spacing w:after="240"/>
        <w:rPr>
          <w:rFonts w:eastAsia="Calibri" w:cs="Times New Roman"/>
        </w:rPr>
      </w:pPr>
      <w:r w:rsidRPr="00475DEB">
        <w:rPr>
          <w:rFonts w:eastAsia="Calibri" w:cs="Times New Roman"/>
        </w:rPr>
        <w:t xml:space="preserve">The legal entity in charge of the project is the </w:t>
      </w:r>
      <w:r w:rsidR="00F33EE6" w:rsidRPr="00475DEB">
        <w:rPr>
          <w:rFonts w:eastAsia="Calibri" w:cs="Times New Roman"/>
        </w:rPr>
        <w:t xml:space="preserve">Consortium </w:t>
      </w:r>
      <w:proofErr w:type="spellStart"/>
      <w:r w:rsidRPr="00475DEB">
        <w:rPr>
          <w:rFonts w:eastAsia="Calibri" w:cs="Times New Roman"/>
        </w:rPr>
        <w:t>Solina</w:t>
      </w:r>
      <w:proofErr w:type="spellEnd"/>
      <w:r w:rsidRPr="00475DEB">
        <w:rPr>
          <w:rFonts w:eastAsia="Calibri" w:cs="Times New Roman"/>
        </w:rPr>
        <w:t xml:space="preserve"> of Abruzzo, established in </w:t>
      </w:r>
      <w:r w:rsidR="0003122B" w:rsidRPr="00475DEB">
        <w:rPr>
          <w:rFonts w:eastAsia="Calibri" w:cs="Times New Roman"/>
        </w:rPr>
        <w:t>2007 with</w:t>
      </w:r>
      <w:r w:rsidRPr="00475DEB">
        <w:rPr>
          <w:rFonts w:eastAsia="Calibri" w:cs="Times New Roman"/>
        </w:rPr>
        <w:t xml:space="preserve"> the </w:t>
      </w:r>
      <w:r w:rsidR="0003122B" w:rsidRPr="00475DEB">
        <w:rPr>
          <w:rFonts w:eastAsia="Calibri" w:cs="Times New Roman"/>
        </w:rPr>
        <w:t>aim of giving</w:t>
      </w:r>
      <w:r w:rsidRPr="00475DEB">
        <w:rPr>
          <w:rFonts w:eastAsia="Calibri" w:cs="Times New Roman"/>
        </w:rPr>
        <w:t xml:space="preserve"> value to local productions, based on </w:t>
      </w:r>
      <w:r w:rsidR="0003122B" w:rsidRPr="00475DEB">
        <w:rPr>
          <w:rFonts w:eastAsia="Calibri" w:cs="Times New Roman"/>
        </w:rPr>
        <w:t xml:space="preserve">local </w:t>
      </w:r>
      <w:r w:rsidRPr="00475DEB">
        <w:rPr>
          <w:rFonts w:eastAsia="Calibri" w:cs="Times New Roman"/>
        </w:rPr>
        <w:t>agrobiodiversity and which were becoming increasingly marginalized</w:t>
      </w:r>
      <w:r w:rsidR="00FC7AC0" w:rsidRPr="00475DEB">
        <w:rPr>
          <w:rFonts w:eastAsia="Calibri" w:cs="Times New Roman"/>
        </w:rPr>
        <w:t>.</w:t>
      </w:r>
      <w:r w:rsidRPr="00475DEB">
        <w:rPr>
          <w:rFonts w:eastAsia="Calibri" w:cs="Times New Roman"/>
        </w:rPr>
        <w:t xml:space="preserve"> The Consortium gathers members from the </w:t>
      </w:r>
      <w:r w:rsidR="003A4B0F" w:rsidRPr="00475DEB">
        <w:rPr>
          <w:rFonts w:eastAsia="Calibri" w:cs="Times New Roman"/>
        </w:rPr>
        <w:t xml:space="preserve">whole </w:t>
      </w:r>
      <w:r w:rsidRPr="00475DEB">
        <w:rPr>
          <w:rFonts w:eastAsia="Calibri" w:cs="Times New Roman"/>
        </w:rPr>
        <w:t>Aquila province</w:t>
      </w:r>
      <w:r w:rsidR="003A4B0F" w:rsidRPr="00475DEB">
        <w:rPr>
          <w:rFonts w:eastAsia="Calibri" w:cs="Times New Roman"/>
        </w:rPr>
        <w:t xml:space="preserve"> and from part of</w:t>
      </w:r>
      <w:r w:rsidRPr="00475DEB">
        <w:rPr>
          <w:rFonts w:eastAsia="Calibri" w:cs="Times New Roman"/>
        </w:rPr>
        <w:t xml:space="preserve"> Chieti and Pescara provinces</w:t>
      </w:r>
      <w:r w:rsidR="003A4B0F" w:rsidRPr="00475DEB">
        <w:rPr>
          <w:rFonts w:eastAsia="Calibri" w:cs="Times New Roman"/>
        </w:rPr>
        <w:t>. Currently t</w:t>
      </w:r>
      <w:r w:rsidR="00906CCA" w:rsidRPr="00475DEB">
        <w:rPr>
          <w:rFonts w:eastAsia="Calibri" w:cs="Times New Roman"/>
        </w:rPr>
        <w:t>he</w:t>
      </w:r>
      <w:r w:rsidR="007400CC" w:rsidRPr="00475DEB">
        <w:rPr>
          <w:rFonts w:eastAsia="Calibri" w:cs="Times New Roman"/>
        </w:rPr>
        <w:t xml:space="preserve"> members of the Consortium are </w:t>
      </w:r>
      <w:r w:rsidR="00906CCA" w:rsidRPr="00475DEB">
        <w:rPr>
          <w:rFonts w:eastAsia="Calibri" w:cs="Times New Roman"/>
        </w:rPr>
        <w:t xml:space="preserve">11 </w:t>
      </w:r>
      <w:r w:rsidR="00F33EE6" w:rsidRPr="00475DEB">
        <w:rPr>
          <w:rFonts w:eastAsia="Calibri" w:cs="Times New Roman"/>
        </w:rPr>
        <w:t xml:space="preserve">(see </w:t>
      </w:r>
      <w:r w:rsidR="00A2576F" w:rsidRPr="00475DEB">
        <w:rPr>
          <w:rFonts w:eastAsia="Calibri" w:cs="Times New Roman"/>
        </w:rPr>
        <w:t>the</w:t>
      </w:r>
      <w:r w:rsidR="00F33EE6" w:rsidRPr="00475DEB">
        <w:rPr>
          <w:rFonts w:eastAsia="Calibri" w:cs="Times New Roman"/>
        </w:rPr>
        <w:t xml:space="preserve"> table</w:t>
      </w:r>
      <w:r w:rsidR="00A2576F" w:rsidRPr="00475DEB">
        <w:rPr>
          <w:rFonts w:eastAsia="Calibri" w:cs="Times New Roman"/>
        </w:rPr>
        <w:t xml:space="preserve"> below</w:t>
      </w:r>
      <w:r w:rsidR="00F33EE6" w:rsidRPr="00475DEB">
        <w:rPr>
          <w:rFonts w:eastAsia="Calibri" w:cs="Times New Roman"/>
        </w:rPr>
        <w:t xml:space="preserve">) </w:t>
      </w:r>
      <w:r w:rsidR="00906CCA" w:rsidRPr="00475DEB">
        <w:rPr>
          <w:rFonts w:eastAsia="Calibri" w:cs="Times New Roman"/>
        </w:rPr>
        <w:t xml:space="preserve">but </w:t>
      </w:r>
      <w:r w:rsidR="009F5B22">
        <w:rPr>
          <w:rFonts w:eastAsia="Calibri" w:cs="Times New Roman"/>
        </w:rPr>
        <w:t>many</w:t>
      </w:r>
      <w:r w:rsidR="00906CCA" w:rsidRPr="00475DEB">
        <w:rPr>
          <w:rFonts w:eastAsia="Calibri" w:cs="Times New Roman"/>
        </w:rPr>
        <w:t xml:space="preserve"> farmers </w:t>
      </w:r>
      <w:r w:rsidR="009F5B22">
        <w:rPr>
          <w:rFonts w:eastAsia="Calibri" w:cs="Times New Roman"/>
        </w:rPr>
        <w:t>have</w:t>
      </w:r>
      <w:r w:rsidR="00A2576F" w:rsidRPr="00475DEB">
        <w:rPr>
          <w:rFonts w:eastAsia="Calibri" w:cs="Times New Roman"/>
        </w:rPr>
        <w:t xml:space="preserve"> </w:t>
      </w:r>
      <w:r w:rsidR="00B26868" w:rsidRPr="00475DEB">
        <w:rPr>
          <w:rFonts w:eastAsia="Calibri" w:cs="Times New Roman"/>
        </w:rPr>
        <w:t>requested to enter</w:t>
      </w:r>
      <w:r w:rsidR="00F33EE6" w:rsidRPr="00475DEB">
        <w:rPr>
          <w:rFonts w:eastAsia="Calibri" w:cs="Times New Roman"/>
        </w:rPr>
        <w:t>.</w:t>
      </w:r>
      <w:r w:rsidR="00015D8D" w:rsidRPr="00475DEB">
        <w:rPr>
          <w:rFonts w:eastAsia="Calibri" w:cs="Times New Roman"/>
        </w:rPr>
        <w:t xml:space="preserve"> </w:t>
      </w:r>
      <w:r w:rsidR="003A4B0F" w:rsidRPr="00475DEB">
        <w:rPr>
          <w:rFonts w:eastAsia="Calibri" w:cs="Times New Roman"/>
        </w:rPr>
        <w:t xml:space="preserve">The Consortium is favourable to enlarge </w:t>
      </w:r>
      <w:r w:rsidR="00A2576F" w:rsidRPr="00475DEB">
        <w:rPr>
          <w:rFonts w:eastAsia="Calibri" w:cs="Times New Roman"/>
        </w:rPr>
        <w:t>its</w:t>
      </w:r>
      <w:r w:rsidR="003A4B0F" w:rsidRPr="00475DEB">
        <w:rPr>
          <w:rFonts w:eastAsia="Calibri" w:cs="Times New Roman"/>
        </w:rPr>
        <w:t xml:space="preserve"> member</w:t>
      </w:r>
      <w:r w:rsidR="00A2576F" w:rsidRPr="00475DEB">
        <w:rPr>
          <w:rFonts w:eastAsia="Calibri" w:cs="Times New Roman"/>
        </w:rPr>
        <w:t xml:space="preserve"> </w:t>
      </w:r>
      <w:r w:rsidR="003A4B0F" w:rsidRPr="00475DEB">
        <w:rPr>
          <w:rFonts w:eastAsia="Calibri" w:cs="Times New Roman"/>
        </w:rPr>
        <w:t>base</w:t>
      </w:r>
      <w:r w:rsidR="00B26868" w:rsidRPr="00475DEB">
        <w:rPr>
          <w:rFonts w:eastAsia="Calibri" w:cs="Times New Roman"/>
        </w:rPr>
        <w:t>, hence i</w:t>
      </w:r>
      <w:r w:rsidR="00906CCA" w:rsidRPr="00475DEB">
        <w:rPr>
          <w:rFonts w:eastAsia="Calibri" w:cs="Times New Roman"/>
        </w:rPr>
        <w:t>nvolv</w:t>
      </w:r>
      <w:r w:rsidR="00B26868" w:rsidRPr="00475DEB">
        <w:rPr>
          <w:rFonts w:eastAsia="Calibri" w:cs="Times New Roman"/>
        </w:rPr>
        <w:t>ing</w:t>
      </w:r>
      <w:r w:rsidR="00906CCA" w:rsidRPr="00475DEB">
        <w:rPr>
          <w:rFonts w:eastAsia="Calibri" w:cs="Times New Roman"/>
        </w:rPr>
        <w:t xml:space="preserve"> more farmers in the </w:t>
      </w:r>
      <w:r w:rsidR="00F33EE6" w:rsidRPr="00475DEB">
        <w:rPr>
          <w:rFonts w:eastAsia="Calibri" w:cs="Times New Roman"/>
        </w:rPr>
        <w:t xml:space="preserve">safeguard </w:t>
      </w:r>
      <w:r w:rsidR="00906CCA" w:rsidRPr="00475DEB">
        <w:rPr>
          <w:rFonts w:eastAsia="Calibri" w:cs="Times New Roman"/>
        </w:rPr>
        <w:t>of Abruzzo’s agrobiodiversity</w:t>
      </w:r>
      <w:r w:rsidR="00B26868" w:rsidRPr="00475DEB">
        <w:rPr>
          <w:rFonts w:eastAsia="Calibri" w:cs="Times New Roman"/>
        </w:rPr>
        <w:t>. However,</w:t>
      </w:r>
      <w:r w:rsidR="00906CCA" w:rsidRPr="00475DEB">
        <w:rPr>
          <w:rFonts w:eastAsia="Calibri" w:cs="Times New Roman"/>
        </w:rPr>
        <w:t xml:space="preserve"> broadening the composition of the Consortium</w:t>
      </w:r>
      <w:r w:rsidR="00B26868" w:rsidRPr="00475DEB">
        <w:rPr>
          <w:rFonts w:eastAsia="Calibri" w:cs="Times New Roman"/>
        </w:rPr>
        <w:t xml:space="preserve"> should </w:t>
      </w:r>
      <w:r w:rsidR="00F33EE6" w:rsidRPr="00475DEB">
        <w:rPr>
          <w:rFonts w:eastAsia="Calibri" w:cs="Times New Roman"/>
        </w:rPr>
        <w:t>take into account</w:t>
      </w:r>
      <w:r w:rsidR="00B26868" w:rsidRPr="00475DEB">
        <w:rPr>
          <w:rFonts w:eastAsia="Calibri" w:cs="Times New Roman"/>
        </w:rPr>
        <w:t xml:space="preserve"> that the </w:t>
      </w:r>
      <w:r w:rsidR="00906CCA" w:rsidRPr="00475DEB">
        <w:rPr>
          <w:rFonts w:eastAsia="Calibri" w:cs="Times New Roman"/>
        </w:rPr>
        <w:t>cultivation of each</w:t>
      </w:r>
      <w:r w:rsidR="00F33EE6" w:rsidRPr="00475DEB">
        <w:rPr>
          <w:rFonts w:eastAsia="Calibri" w:cs="Times New Roman"/>
        </w:rPr>
        <w:t xml:space="preserve"> genetic</w:t>
      </w:r>
      <w:r w:rsidR="00906CCA" w:rsidRPr="00475DEB">
        <w:rPr>
          <w:rFonts w:eastAsia="Calibri" w:cs="Times New Roman"/>
        </w:rPr>
        <w:t xml:space="preserve"> resource (</w:t>
      </w:r>
      <w:proofErr w:type="spellStart"/>
      <w:r w:rsidR="00906CCA" w:rsidRPr="00475DEB">
        <w:rPr>
          <w:rFonts w:eastAsia="Calibri" w:cs="Times New Roman"/>
        </w:rPr>
        <w:t>Solina</w:t>
      </w:r>
      <w:proofErr w:type="spellEnd"/>
      <w:r w:rsidR="00906CCA" w:rsidRPr="00475DEB">
        <w:rPr>
          <w:rFonts w:eastAsia="Calibri" w:cs="Times New Roman"/>
        </w:rPr>
        <w:t xml:space="preserve"> wheat or other </w:t>
      </w:r>
      <w:r w:rsidR="00A50E38" w:rsidRPr="00475DEB">
        <w:rPr>
          <w:rFonts w:eastAsia="Calibri" w:cs="Times New Roman"/>
        </w:rPr>
        <w:t xml:space="preserve">local </w:t>
      </w:r>
      <w:r w:rsidR="00906CCA" w:rsidRPr="00475DEB">
        <w:rPr>
          <w:rFonts w:eastAsia="Calibri" w:cs="Times New Roman"/>
        </w:rPr>
        <w:t>Abruzzo varieties</w:t>
      </w:r>
      <w:r w:rsidR="00A50E38" w:rsidRPr="00475DEB">
        <w:rPr>
          <w:rFonts w:eastAsia="Calibri" w:cs="Times New Roman"/>
        </w:rPr>
        <w:t xml:space="preserve"> and species</w:t>
      </w:r>
      <w:r w:rsidR="00906CCA" w:rsidRPr="00475DEB">
        <w:rPr>
          <w:rFonts w:eastAsia="Calibri" w:cs="Times New Roman"/>
        </w:rPr>
        <w:t xml:space="preserve">) still occurs in the </w:t>
      </w:r>
      <w:r w:rsidR="00B26868" w:rsidRPr="00475DEB">
        <w:rPr>
          <w:rFonts w:eastAsia="Calibri" w:cs="Times New Roman"/>
        </w:rPr>
        <w:t xml:space="preserve">traditional </w:t>
      </w:r>
      <w:r w:rsidR="00906CCA" w:rsidRPr="00475DEB">
        <w:rPr>
          <w:rFonts w:eastAsia="Calibri" w:cs="Times New Roman"/>
        </w:rPr>
        <w:t>areas where they acquired their features, thus</w:t>
      </w:r>
      <w:r w:rsidR="00B32E7B" w:rsidRPr="00475DEB">
        <w:rPr>
          <w:rFonts w:eastAsia="Calibri" w:cs="Times New Roman"/>
        </w:rPr>
        <w:t xml:space="preserve"> respecting the Consortium’s overall philosophy.</w:t>
      </w:r>
      <w:r w:rsidR="001119E2" w:rsidRPr="00475DEB">
        <w:rPr>
          <w:rFonts w:eastAsia="Calibri" w:cs="Times New Roman"/>
        </w:rPr>
        <w:t xml:space="preserve"> </w:t>
      </w:r>
    </w:p>
    <w:p w14:paraId="3F4BF779" w14:textId="319EF71D" w:rsidR="00044B91" w:rsidRPr="00475DEB" w:rsidRDefault="00B26868" w:rsidP="00110A4B">
      <w:pPr>
        <w:pStyle w:val="Lgende"/>
        <w:rPr>
          <w:rFonts w:eastAsia="Calibri" w:cs="Times New Roman"/>
        </w:rPr>
      </w:pPr>
      <w:proofErr w:type="spellStart"/>
      <w:proofErr w:type="gramStart"/>
      <w:r w:rsidRPr="00475DEB">
        <w:t>Figure.</w:t>
      </w:r>
      <w:proofErr w:type="gramEnd"/>
      <w:r w:rsidRPr="00475DEB">
        <w:fldChar w:fldCharType="begin"/>
      </w:r>
      <w:r w:rsidRPr="00475DEB">
        <w:instrText xml:space="preserve"> SEQ Figure \* ARABIC \s 1 </w:instrText>
      </w:r>
      <w:r w:rsidRPr="00475DEB">
        <w:fldChar w:fldCharType="separate"/>
      </w:r>
      <w:r w:rsidR="00AC3BC3" w:rsidRPr="00475DEB">
        <w:t>5</w:t>
      </w:r>
      <w:proofErr w:type="spellEnd"/>
      <w:r w:rsidRPr="00475DEB">
        <w:fldChar w:fldCharType="end"/>
      </w:r>
      <w:r w:rsidRPr="00475DEB">
        <w:t xml:space="preserve"> - Members of </w:t>
      </w:r>
      <w:proofErr w:type="spellStart"/>
      <w:r w:rsidRPr="00475DEB">
        <w:t>Solina</w:t>
      </w:r>
      <w:proofErr w:type="spellEnd"/>
      <w:r w:rsidRPr="00475DEB">
        <w:t xml:space="preserve"> Wheat Consortium</w:t>
      </w:r>
    </w:p>
    <w:tbl>
      <w:tblPr>
        <w:tblStyle w:val="Tramemoyenne2"/>
        <w:tblpPr w:leftFromText="180" w:rightFromText="180" w:vertAnchor="text" w:horzAnchor="page" w:tblpX="1952" w:tblpY="-393"/>
        <w:tblW w:w="7905" w:type="dxa"/>
        <w:tblLook w:val="0000" w:firstRow="0" w:lastRow="0" w:firstColumn="0" w:lastColumn="0" w:noHBand="0" w:noVBand="0"/>
      </w:tblPr>
      <w:tblGrid>
        <w:gridCol w:w="1119"/>
        <w:gridCol w:w="1208"/>
        <w:gridCol w:w="1467"/>
        <w:gridCol w:w="2268"/>
        <w:gridCol w:w="1843"/>
      </w:tblGrid>
      <w:tr w:rsidR="00B32E7B" w:rsidRPr="00475DEB" w14:paraId="19A83149"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3C618E8B" w14:textId="77777777" w:rsidR="00B32E7B" w:rsidRPr="00475DEB" w:rsidRDefault="00B32E7B" w:rsidP="00B32E7B">
            <w:pPr>
              <w:jc w:val="left"/>
              <w:rPr>
                <w:b/>
                <w:bCs/>
                <w:color w:val="003300"/>
                <w:sz w:val="16"/>
                <w:szCs w:val="16"/>
                <w:lang w:eastAsia="it-IT"/>
              </w:rPr>
            </w:pPr>
            <w:r w:rsidRPr="00475DEB">
              <w:rPr>
                <w:b/>
                <w:bCs/>
                <w:color w:val="003300"/>
                <w:sz w:val="16"/>
                <w:szCs w:val="16"/>
                <w:lang w:eastAsia="it-IT"/>
              </w:rPr>
              <w:t>Name</w:t>
            </w:r>
          </w:p>
        </w:tc>
        <w:tc>
          <w:tcPr>
            <w:tcW w:w="1208" w:type="dxa"/>
            <w:noWrap/>
          </w:tcPr>
          <w:p w14:paraId="05A64C22"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b/>
                <w:bCs/>
                <w:color w:val="003300"/>
                <w:sz w:val="16"/>
                <w:szCs w:val="16"/>
                <w:lang w:eastAsia="it-IT"/>
              </w:rPr>
            </w:pPr>
            <w:r w:rsidRPr="00475DEB">
              <w:rPr>
                <w:b/>
                <w:bCs/>
                <w:color w:val="003300"/>
                <w:sz w:val="16"/>
                <w:szCs w:val="16"/>
                <w:lang w:eastAsia="it-IT"/>
              </w:rPr>
              <w:t>First name</w:t>
            </w:r>
          </w:p>
        </w:tc>
        <w:tc>
          <w:tcPr>
            <w:cnfStyle w:val="000010000000" w:firstRow="0" w:lastRow="0" w:firstColumn="0" w:lastColumn="0" w:oddVBand="1" w:evenVBand="0" w:oddHBand="0" w:evenHBand="0" w:firstRowFirstColumn="0" w:firstRowLastColumn="0" w:lastRowFirstColumn="0" w:lastRowLastColumn="0"/>
            <w:tcW w:w="1467" w:type="dxa"/>
            <w:noWrap/>
          </w:tcPr>
          <w:p w14:paraId="57C35B77" w14:textId="77777777" w:rsidR="00B32E7B" w:rsidRPr="00475DEB" w:rsidRDefault="00B32E7B" w:rsidP="00B32E7B">
            <w:pPr>
              <w:jc w:val="left"/>
              <w:rPr>
                <w:b/>
                <w:bCs/>
                <w:color w:val="003300"/>
                <w:sz w:val="16"/>
                <w:szCs w:val="16"/>
                <w:lang w:eastAsia="it-IT"/>
              </w:rPr>
            </w:pPr>
            <w:r w:rsidRPr="00475DEB">
              <w:rPr>
                <w:b/>
                <w:bCs/>
                <w:color w:val="003300"/>
                <w:sz w:val="16"/>
                <w:szCs w:val="16"/>
                <w:lang w:eastAsia="it-IT"/>
              </w:rPr>
              <w:t>Name of farm</w:t>
            </w:r>
          </w:p>
        </w:tc>
        <w:tc>
          <w:tcPr>
            <w:tcW w:w="2268" w:type="dxa"/>
          </w:tcPr>
          <w:p w14:paraId="7C98B706"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b/>
                <w:bCs/>
                <w:color w:val="003300"/>
                <w:sz w:val="16"/>
                <w:szCs w:val="16"/>
                <w:lang w:eastAsia="it-IT"/>
              </w:rPr>
            </w:pPr>
            <w:r w:rsidRPr="00475DEB">
              <w:rPr>
                <w:b/>
                <w:bCs/>
                <w:color w:val="003300"/>
                <w:sz w:val="16"/>
                <w:szCs w:val="16"/>
                <w:lang w:eastAsia="it-IT"/>
              </w:rPr>
              <w:t>Place</w:t>
            </w:r>
          </w:p>
        </w:tc>
        <w:tc>
          <w:tcPr>
            <w:cnfStyle w:val="000010000000" w:firstRow="0" w:lastRow="0" w:firstColumn="0" w:lastColumn="0" w:oddVBand="1" w:evenVBand="0" w:oddHBand="0" w:evenHBand="0" w:firstRowFirstColumn="0" w:firstRowLastColumn="0" w:lastRowFirstColumn="0" w:lastRowLastColumn="0"/>
            <w:tcW w:w="1843" w:type="dxa"/>
          </w:tcPr>
          <w:p w14:paraId="09B2565F" w14:textId="77777777" w:rsidR="00B32E7B" w:rsidRPr="00475DEB" w:rsidRDefault="00B32E7B" w:rsidP="00B32E7B">
            <w:pPr>
              <w:jc w:val="left"/>
              <w:rPr>
                <w:b/>
                <w:bCs/>
                <w:color w:val="003300"/>
                <w:sz w:val="16"/>
                <w:szCs w:val="16"/>
                <w:lang w:eastAsia="it-IT"/>
              </w:rPr>
            </w:pPr>
            <w:r w:rsidRPr="00475DEB">
              <w:rPr>
                <w:b/>
                <w:bCs/>
                <w:color w:val="003300"/>
                <w:sz w:val="16"/>
                <w:szCs w:val="16"/>
                <w:lang w:eastAsia="it-IT"/>
              </w:rPr>
              <w:t>Role in the Consortium (if any)</w:t>
            </w:r>
          </w:p>
        </w:tc>
      </w:tr>
      <w:tr w:rsidR="00B32E7B" w:rsidRPr="00475DEB" w14:paraId="7A9F1CBF" w14:textId="77777777" w:rsidTr="008B1397">
        <w:trPr>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64778EE4" w14:textId="77777777" w:rsidR="00B32E7B" w:rsidRPr="00475DEB" w:rsidRDefault="00B32E7B" w:rsidP="00B32E7B">
            <w:pPr>
              <w:jc w:val="left"/>
              <w:rPr>
                <w:sz w:val="16"/>
                <w:szCs w:val="16"/>
              </w:rPr>
            </w:pPr>
            <w:proofErr w:type="spellStart"/>
            <w:r w:rsidRPr="00475DEB">
              <w:rPr>
                <w:sz w:val="16"/>
                <w:szCs w:val="16"/>
              </w:rPr>
              <w:t>Carboni</w:t>
            </w:r>
            <w:proofErr w:type="spellEnd"/>
          </w:p>
        </w:tc>
        <w:tc>
          <w:tcPr>
            <w:tcW w:w="1208" w:type="dxa"/>
            <w:noWrap/>
          </w:tcPr>
          <w:p w14:paraId="59B1A4B5"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r w:rsidRPr="00475DEB">
              <w:rPr>
                <w:sz w:val="16"/>
                <w:szCs w:val="16"/>
              </w:rPr>
              <w:t>Gaetano</w:t>
            </w:r>
          </w:p>
        </w:tc>
        <w:tc>
          <w:tcPr>
            <w:cnfStyle w:val="000010000000" w:firstRow="0" w:lastRow="0" w:firstColumn="0" w:lastColumn="0" w:oddVBand="1" w:evenVBand="0" w:oddHBand="0" w:evenHBand="0" w:firstRowFirstColumn="0" w:firstRowLastColumn="0" w:lastRowFirstColumn="0" w:lastRowLastColumn="0"/>
            <w:tcW w:w="1467" w:type="dxa"/>
            <w:noWrap/>
          </w:tcPr>
          <w:p w14:paraId="0F089277" w14:textId="77777777" w:rsidR="00B32E7B" w:rsidRPr="00475DEB" w:rsidRDefault="00B32E7B" w:rsidP="00B32E7B">
            <w:pPr>
              <w:jc w:val="left"/>
              <w:rPr>
                <w:sz w:val="16"/>
                <w:szCs w:val="16"/>
              </w:rPr>
            </w:pPr>
          </w:p>
        </w:tc>
        <w:tc>
          <w:tcPr>
            <w:tcW w:w="2268" w:type="dxa"/>
          </w:tcPr>
          <w:p w14:paraId="56E7A97C"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Civitaquana</w:t>
            </w:r>
            <w:proofErr w:type="spellEnd"/>
            <w:r w:rsidRPr="00475DEB">
              <w:rPr>
                <w:sz w:val="16"/>
                <w:szCs w:val="16"/>
              </w:rPr>
              <w:t xml:space="preserve"> (PE)</w:t>
            </w:r>
          </w:p>
        </w:tc>
        <w:tc>
          <w:tcPr>
            <w:cnfStyle w:val="000010000000" w:firstRow="0" w:lastRow="0" w:firstColumn="0" w:lastColumn="0" w:oddVBand="1" w:evenVBand="0" w:oddHBand="0" w:evenHBand="0" w:firstRowFirstColumn="0" w:firstRowLastColumn="0" w:lastRowFirstColumn="0" w:lastRowLastColumn="0"/>
            <w:tcW w:w="1843" w:type="dxa"/>
          </w:tcPr>
          <w:p w14:paraId="105DD41D" w14:textId="77777777" w:rsidR="00B32E7B" w:rsidRPr="00475DEB" w:rsidRDefault="00B32E7B" w:rsidP="00B32E7B">
            <w:pPr>
              <w:jc w:val="left"/>
              <w:rPr>
                <w:sz w:val="16"/>
                <w:szCs w:val="16"/>
              </w:rPr>
            </w:pPr>
          </w:p>
        </w:tc>
      </w:tr>
      <w:tr w:rsidR="00B32E7B" w:rsidRPr="00475DEB" w14:paraId="53B4A2CC"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451EBEC7" w14:textId="77777777" w:rsidR="00B32E7B" w:rsidRPr="00475DEB" w:rsidRDefault="00B32E7B" w:rsidP="00B32E7B">
            <w:pPr>
              <w:jc w:val="left"/>
              <w:rPr>
                <w:sz w:val="16"/>
                <w:szCs w:val="16"/>
              </w:rPr>
            </w:pPr>
            <w:proofErr w:type="spellStart"/>
            <w:r w:rsidRPr="00475DEB">
              <w:rPr>
                <w:sz w:val="16"/>
                <w:szCs w:val="16"/>
              </w:rPr>
              <w:t>D'Alfonso</w:t>
            </w:r>
            <w:proofErr w:type="spellEnd"/>
          </w:p>
        </w:tc>
        <w:tc>
          <w:tcPr>
            <w:tcW w:w="1208" w:type="dxa"/>
            <w:noWrap/>
          </w:tcPr>
          <w:p w14:paraId="4789A7A4"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r w:rsidRPr="00475DEB">
              <w:rPr>
                <w:sz w:val="16"/>
                <w:szCs w:val="16"/>
              </w:rPr>
              <w:t>Alfonso</w:t>
            </w:r>
          </w:p>
        </w:tc>
        <w:tc>
          <w:tcPr>
            <w:cnfStyle w:val="000010000000" w:firstRow="0" w:lastRow="0" w:firstColumn="0" w:lastColumn="0" w:oddVBand="1" w:evenVBand="0" w:oddHBand="0" w:evenHBand="0" w:firstRowFirstColumn="0" w:firstRowLastColumn="0" w:lastRowFirstColumn="0" w:lastRowLastColumn="0"/>
            <w:tcW w:w="1467" w:type="dxa"/>
            <w:noWrap/>
          </w:tcPr>
          <w:p w14:paraId="06F12622" w14:textId="77777777" w:rsidR="00B32E7B" w:rsidRPr="00475DEB" w:rsidRDefault="00B32E7B" w:rsidP="00B32E7B">
            <w:pPr>
              <w:jc w:val="left"/>
              <w:rPr>
                <w:sz w:val="16"/>
                <w:szCs w:val="16"/>
              </w:rPr>
            </w:pPr>
            <w:r w:rsidRPr="00475DEB">
              <w:rPr>
                <w:sz w:val="16"/>
                <w:szCs w:val="16"/>
              </w:rPr>
              <w:t xml:space="preserve">Terre del </w:t>
            </w:r>
            <w:proofErr w:type="spellStart"/>
            <w:r w:rsidRPr="00475DEB">
              <w:rPr>
                <w:sz w:val="16"/>
                <w:szCs w:val="16"/>
              </w:rPr>
              <w:t>Tirino</w:t>
            </w:r>
            <w:proofErr w:type="spellEnd"/>
          </w:p>
        </w:tc>
        <w:tc>
          <w:tcPr>
            <w:tcW w:w="2268" w:type="dxa"/>
          </w:tcPr>
          <w:p w14:paraId="6C509AE0"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Capestrano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6B5269E0" w14:textId="77777777" w:rsidR="00B32E7B" w:rsidRPr="00475DEB" w:rsidRDefault="00B32E7B" w:rsidP="00B32E7B">
            <w:pPr>
              <w:jc w:val="left"/>
              <w:rPr>
                <w:sz w:val="16"/>
                <w:szCs w:val="16"/>
              </w:rPr>
            </w:pPr>
            <w:proofErr w:type="spellStart"/>
            <w:r w:rsidRPr="00475DEB">
              <w:rPr>
                <w:sz w:val="16"/>
                <w:szCs w:val="16"/>
              </w:rPr>
              <w:t>vicepresident</w:t>
            </w:r>
            <w:proofErr w:type="spellEnd"/>
          </w:p>
        </w:tc>
      </w:tr>
      <w:tr w:rsidR="00B32E7B" w:rsidRPr="00475DEB" w14:paraId="52B536D4" w14:textId="77777777" w:rsidTr="008B1397">
        <w:trPr>
          <w:trHeight w:val="291"/>
        </w:trPr>
        <w:tc>
          <w:tcPr>
            <w:cnfStyle w:val="000010000000" w:firstRow="0" w:lastRow="0" w:firstColumn="0" w:lastColumn="0" w:oddVBand="1" w:evenVBand="0" w:oddHBand="0" w:evenHBand="0" w:firstRowFirstColumn="0" w:firstRowLastColumn="0" w:lastRowFirstColumn="0" w:lastRowLastColumn="0"/>
            <w:tcW w:w="1119" w:type="dxa"/>
            <w:noWrap/>
          </w:tcPr>
          <w:p w14:paraId="53D63FA7" w14:textId="77777777" w:rsidR="00B32E7B" w:rsidRPr="00475DEB" w:rsidRDefault="00B32E7B" w:rsidP="00B32E7B">
            <w:pPr>
              <w:jc w:val="left"/>
              <w:rPr>
                <w:sz w:val="16"/>
                <w:szCs w:val="16"/>
              </w:rPr>
            </w:pPr>
            <w:r w:rsidRPr="00475DEB">
              <w:rPr>
                <w:sz w:val="16"/>
                <w:szCs w:val="16"/>
              </w:rPr>
              <w:t xml:space="preserve">De </w:t>
            </w:r>
            <w:proofErr w:type="spellStart"/>
            <w:r w:rsidRPr="00475DEB">
              <w:rPr>
                <w:sz w:val="16"/>
                <w:szCs w:val="16"/>
              </w:rPr>
              <w:t>Santis</w:t>
            </w:r>
            <w:proofErr w:type="spellEnd"/>
          </w:p>
        </w:tc>
        <w:tc>
          <w:tcPr>
            <w:tcW w:w="1208" w:type="dxa"/>
            <w:noWrap/>
          </w:tcPr>
          <w:p w14:paraId="5D54D7D0"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Tonino</w:t>
            </w:r>
            <w:proofErr w:type="spellEnd"/>
          </w:p>
        </w:tc>
        <w:tc>
          <w:tcPr>
            <w:cnfStyle w:val="000010000000" w:firstRow="0" w:lastRow="0" w:firstColumn="0" w:lastColumn="0" w:oddVBand="1" w:evenVBand="0" w:oddHBand="0" w:evenHBand="0" w:firstRowFirstColumn="0" w:firstRowLastColumn="0" w:lastRowFirstColumn="0" w:lastRowLastColumn="0"/>
            <w:tcW w:w="1467" w:type="dxa"/>
            <w:noWrap/>
          </w:tcPr>
          <w:p w14:paraId="1AE820DB" w14:textId="77777777" w:rsidR="00B32E7B" w:rsidRPr="00475DEB" w:rsidRDefault="00B32E7B" w:rsidP="00B32E7B">
            <w:pPr>
              <w:jc w:val="left"/>
              <w:rPr>
                <w:sz w:val="16"/>
                <w:szCs w:val="16"/>
              </w:rPr>
            </w:pPr>
            <w:proofErr w:type="spellStart"/>
            <w:r w:rsidRPr="00475DEB">
              <w:rPr>
                <w:sz w:val="16"/>
                <w:szCs w:val="16"/>
              </w:rPr>
              <w:t>Peppone</w:t>
            </w:r>
            <w:proofErr w:type="spellEnd"/>
            <w:r w:rsidRPr="00475DEB">
              <w:rPr>
                <w:sz w:val="16"/>
                <w:szCs w:val="16"/>
              </w:rPr>
              <w:t xml:space="preserve"> </w:t>
            </w:r>
          </w:p>
        </w:tc>
        <w:tc>
          <w:tcPr>
            <w:tcW w:w="2268" w:type="dxa"/>
          </w:tcPr>
          <w:p w14:paraId="56412050"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Introdacqua</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1B818417" w14:textId="77777777" w:rsidR="00B32E7B" w:rsidRPr="00475DEB" w:rsidRDefault="00B32E7B" w:rsidP="00B32E7B">
            <w:pPr>
              <w:jc w:val="left"/>
              <w:rPr>
                <w:sz w:val="16"/>
                <w:szCs w:val="16"/>
              </w:rPr>
            </w:pPr>
            <w:r w:rsidRPr="00475DEB">
              <w:rPr>
                <w:sz w:val="16"/>
                <w:szCs w:val="16"/>
              </w:rPr>
              <w:t>Administration council</w:t>
            </w:r>
          </w:p>
        </w:tc>
      </w:tr>
      <w:tr w:rsidR="00B32E7B" w:rsidRPr="00475DEB" w14:paraId="1C8719D3"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0D054001" w14:textId="77777777" w:rsidR="00B32E7B" w:rsidRPr="00475DEB" w:rsidRDefault="00B32E7B" w:rsidP="00B32E7B">
            <w:pPr>
              <w:jc w:val="left"/>
              <w:rPr>
                <w:sz w:val="16"/>
                <w:szCs w:val="16"/>
              </w:rPr>
            </w:pPr>
            <w:r w:rsidRPr="00475DEB">
              <w:rPr>
                <w:sz w:val="16"/>
                <w:szCs w:val="16"/>
              </w:rPr>
              <w:t>Maggi</w:t>
            </w:r>
          </w:p>
        </w:tc>
        <w:tc>
          <w:tcPr>
            <w:tcW w:w="1208" w:type="dxa"/>
            <w:noWrap/>
          </w:tcPr>
          <w:p w14:paraId="1D7529CD"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r w:rsidRPr="00475DEB">
              <w:rPr>
                <w:sz w:val="16"/>
                <w:szCs w:val="16"/>
              </w:rPr>
              <w:t>Simone</w:t>
            </w:r>
          </w:p>
        </w:tc>
        <w:tc>
          <w:tcPr>
            <w:cnfStyle w:val="000010000000" w:firstRow="0" w:lastRow="0" w:firstColumn="0" w:lastColumn="0" w:oddVBand="1" w:evenVBand="0" w:oddHBand="0" w:evenHBand="0" w:firstRowFirstColumn="0" w:firstRowLastColumn="0" w:lastRowFirstColumn="0" w:lastRowLastColumn="0"/>
            <w:tcW w:w="1467" w:type="dxa"/>
            <w:noWrap/>
          </w:tcPr>
          <w:p w14:paraId="32D1633B" w14:textId="77777777" w:rsidR="00B32E7B" w:rsidRPr="00475DEB" w:rsidRDefault="00B32E7B" w:rsidP="00B32E7B">
            <w:pPr>
              <w:rPr>
                <w:sz w:val="16"/>
                <w:szCs w:val="16"/>
              </w:rPr>
            </w:pPr>
          </w:p>
        </w:tc>
        <w:tc>
          <w:tcPr>
            <w:tcW w:w="2268" w:type="dxa"/>
          </w:tcPr>
          <w:p w14:paraId="25D8AC65"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Secinaro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045A6FFE" w14:textId="77777777" w:rsidR="00B32E7B" w:rsidRPr="00475DEB" w:rsidRDefault="00B32E7B" w:rsidP="00B32E7B">
            <w:pPr>
              <w:jc w:val="left"/>
              <w:rPr>
                <w:sz w:val="16"/>
                <w:szCs w:val="16"/>
              </w:rPr>
            </w:pPr>
          </w:p>
        </w:tc>
      </w:tr>
      <w:tr w:rsidR="00B32E7B" w:rsidRPr="00475DEB" w14:paraId="3F930754" w14:textId="77777777" w:rsidTr="008B1397">
        <w:trPr>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05F67020" w14:textId="77777777" w:rsidR="00B32E7B" w:rsidRPr="00475DEB" w:rsidRDefault="00B32E7B" w:rsidP="00B32E7B">
            <w:pPr>
              <w:jc w:val="left"/>
              <w:rPr>
                <w:sz w:val="16"/>
                <w:szCs w:val="16"/>
              </w:rPr>
            </w:pPr>
            <w:r w:rsidRPr="00475DEB">
              <w:rPr>
                <w:sz w:val="16"/>
                <w:szCs w:val="16"/>
              </w:rPr>
              <w:t xml:space="preserve">Battista </w:t>
            </w:r>
          </w:p>
        </w:tc>
        <w:tc>
          <w:tcPr>
            <w:tcW w:w="1208" w:type="dxa"/>
            <w:noWrap/>
          </w:tcPr>
          <w:p w14:paraId="5A381F24"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r w:rsidRPr="00475DEB">
              <w:rPr>
                <w:sz w:val="16"/>
                <w:szCs w:val="16"/>
              </w:rPr>
              <w:t>Bruna</w:t>
            </w:r>
          </w:p>
        </w:tc>
        <w:tc>
          <w:tcPr>
            <w:cnfStyle w:val="000010000000" w:firstRow="0" w:lastRow="0" w:firstColumn="0" w:lastColumn="0" w:oddVBand="1" w:evenVBand="0" w:oddHBand="0" w:evenHBand="0" w:firstRowFirstColumn="0" w:firstRowLastColumn="0" w:lastRowFirstColumn="0" w:lastRowLastColumn="0"/>
            <w:tcW w:w="1467" w:type="dxa"/>
            <w:noWrap/>
          </w:tcPr>
          <w:p w14:paraId="360F85AA" w14:textId="77777777" w:rsidR="00B32E7B" w:rsidRPr="00475DEB" w:rsidRDefault="00B32E7B" w:rsidP="00B32E7B">
            <w:pPr>
              <w:rPr>
                <w:sz w:val="16"/>
                <w:szCs w:val="16"/>
              </w:rPr>
            </w:pPr>
          </w:p>
        </w:tc>
        <w:tc>
          <w:tcPr>
            <w:tcW w:w="2268" w:type="dxa"/>
          </w:tcPr>
          <w:p w14:paraId="0C879F95"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Goriano</w:t>
            </w:r>
            <w:proofErr w:type="spellEnd"/>
            <w:r w:rsidRPr="00475DEB">
              <w:rPr>
                <w:sz w:val="16"/>
                <w:szCs w:val="16"/>
              </w:rPr>
              <w:t xml:space="preserve"> </w:t>
            </w:r>
            <w:proofErr w:type="spellStart"/>
            <w:r w:rsidRPr="00475DEB">
              <w:rPr>
                <w:sz w:val="16"/>
                <w:szCs w:val="16"/>
              </w:rPr>
              <w:t>Sicoli</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4A01BBEB" w14:textId="77777777" w:rsidR="00B32E7B" w:rsidRPr="00475DEB" w:rsidRDefault="00B32E7B" w:rsidP="00B32E7B">
            <w:pPr>
              <w:jc w:val="left"/>
              <w:rPr>
                <w:sz w:val="16"/>
                <w:szCs w:val="16"/>
              </w:rPr>
            </w:pPr>
            <w:r w:rsidRPr="00475DEB">
              <w:rPr>
                <w:sz w:val="16"/>
                <w:szCs w:val="16"/>
              </w:rPr>
              <w:t>Administration council</w:t>
            </w:r>
          </w:p>
        </w:tc>
      </w:tr>
      <w:tr w:rsidR="00B32E7B" w:rsidRPr="00475DEB" w14:paraId="221B3C32"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068CFD02" w14:textId="77777777" w:rsidR="00B32E7B" w:rsidRPr="00475DEB" w:rsidRDefault="00B32E7B" w:rsidP="00B32E7B">
            <w:pPr>
              <w:jc w:val="left"/>
              <w:rPr>
                <w:sz w:val="16"/>
                <w:szCs w:val="16"/>
              </w:rPr>
            </w:pPr>
            <w:proofErr w:type="spellStart"/>
            <w:r w:rsidRPr="00475DEB">
              <w:rPr>
                <w:sz w:val="16"/>
                <w:szCs w:val="16"/>
              </w:rPr>
              <w:t>Nolletti</w:t>
            </w:r>
            <w:proofErr w:type="spellEnd"/>
          </w:p>
        </w:tc>
        <w:tc>
          <w:tcPr>
            <w:tcW w:w="1208" w:type="dxa"/>
            <w:noWrap/>
          </w:tcPr>
          <w:p w14:paraId="69D2E0E2"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Nunzio</w:t>
            </w:r>
            <w:proofErr w:type="spellEnd"/>
          </w:p>
        </w:tc>
        <w:tc>
          <w:tcPr>
            <w:cnfStyle w:val="000010000000" w:firstRow="0" w:lastRow="0" w:firstColumn="0" w:lastColumn="0" w:oddVBand="1" w:evenVBand="0" w:oddHBand="0" w:evenHBand="0" w:firstRowFirstColumn="0" w:firstRowLastColumn="0" w:lastRowFirstColumn="0" w:lastRowLastColumn="0"/>
            <w:tcW w:w="1467" w:type="dxa"/>
            <w:noWrap/>
          </w:tcPr>
          <w:p w14:paraId="5A0A2FEB" w14:textId="77777777" w:rsidR="00B32E7B" w:rsidRPr="00475DEB" w:rsidRDefault="00B32E7B" w:rsidP="00B32E7B">
            <w:pPr>
              <w:rPr>
                <w:sz w:val="16"/>
                <w:szCs w:val="16"/>
              </w:rPr>
            </w:pPr>
          </w:p>
        </w:tc>
        <w:tc>
          <w:tcPr>
            <w:tcW w:w="2268" w:type="dxa"/>
          </w:tcPr>
          <w:p w14:paraId="53DD20D6"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Collepietro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6541A31B" w14:textId="77777777" w:rsidR="00B32E7B" w:rsidRPr="00475DEB" w:rsidRDefault="00B32E7B" w:rsidP="00B32E7B">
            <w:pPr>
              <w:jc w:val="left"/>
              <w:rPr>
                <w:sz w:val="16"/>
                <w:szCs w:val="16"/>
              </w:rPr>
            </w:pPr>
            <w:r w:rsidRPr="00475DEB">
              <w:rPr>
                <w:sz w:val="16"/>
                <w:szCs w:val="16"/>
              </w:rPr>
              <w:t>Administration council</w:t>
            </w:r>
          </w:p>
        </w:tc>
      </w:tr>
      <w:tr w:rsidR="00B32E7B" w:rsidRPr="00475DEB" w14:paraId="1B1DC3DF" w14:textId="77777777" w:rsidTr="008B1397">
        <w:trPr>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09E10789" w14:textId="77777777" w:rsidR="00B32E7B" w:rsidRPr="00475DEB" w:rsidRDefault="00B32E7B" w:rsidP="00B32E7B">
            <w:pPr>
              <w:jc w:val="left"/>
              <w:rPr>
                <w:sz w:val="16"/>
                <w:szCs w:val="16"/>
              </w:rPr>
            </w:pPr>
            <w:proofErr w:type="spellStart"/>
            <w:r w:rsidRPr="00475DEB">
              <w:rPr>
                <w:sz w:val="16"/>
                <w:szCs w:val="16"/>
              </w:rPr>
              <w:t>Santavicca</w:t>
            </w:r>
            <w:proofErr w:type="spellEnd"/>
          </w:p>
        </w:tc>
        <w:tc>
          <w:tcPr>
            <w:tcW w:w="1208" w:type="dxa"/>
            <w:noWrap/>
          </w:tcPr>
          <w:p w14:paraId="18EABD2F"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r w:rsidRPr="00475DEB">
              <w:rPr>
                <w:sz w:val="16"/>
                <w:szCs w:val="16"/>
              </w:rPr>
              <w:t xml:space="preserve">Stefano </w:t>
            </w:r>
          </w:p>
        </w:tc>
        <w:tc>
          <w:tcPr>
            <w:cnfStyle w:val="000010000000" w:firstRow="0" w:lastRow="0" w:firstColumn="0" w:lastColumn="0" w:oddVBand="1" w:evenVBand="0" w:oddHBand="0" w:evenHBand="0" w:firstRowFirstColumn="0" w:firstRowLastColumn="0" w:lastRowFirstColumn="0" w:lastRowLastColumn="0"/>
            <w:tcW w:w="1467" w:type="dxa"/>
            <w:noWrap/>
          </w:tcPr>
          <w:p w14:paraId="00686036" w14:textId="77777777" w:rsidR="00B32E7B" w:rsidRPr="00475DEB" w:rsidRDefault="00B32E7B" w:rsidP="00B32E7B">
            <w:pPr>
              <w:rPr>
                <w:sz w:val="16"/>
                <w:szCs w:val="16"/>
              </w:rPr>
            </w:pPr>
          </w:p>
        </w:tc>
        <w:tc>
          <w:tcPr>
            <w:tcW w:w="2268" w:type="dxa"/>
          </w:tcPr>
          <w:p w14:paraId="3F3FAA92"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Barisciano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087F6A4D" w14:textId="77777777" w:rsidR="00B32E7B" w:rsidRPr="00475DEB" w:rsidRDefault="00B32E7B" w:rsidP="00B32E7B">
            <w:pPr>
              <w:jc w:val="left"/>
              <w:rPr>
                <w:sz w:val="16"/>
                <w:szCs w:val="16"/>
              </w:rPr>
            </w:pPr>
          </w:p>
        </w:tc>
      </w:tr>
      <w:tr w:rsidR="00B32E7B" w:rsidRPr="00475DEB" w14:paraId="75CF7396"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5FF008D1" w14:textId="77777777" w:rsidR="00B32E7B" w:rsidRPr="00475DEB" w:rsidRDefault="00B32E7B" w:rsidP="00B32E7B">
            <w:pPr>
              <w:jc w:val="left"/>
              <w:rPr>
                <w:sz w:val="16"/>
                <w:szCs w:val="16"/>
              </w:rPr>
            </w:pPr>
            <w:proofErr w:type="spellStart"/>
            <w:r w:rsidRPr="00475DEB">
              <w:rPr>
                <w:sz w:val="16"/>
                <w:szCs w:val="16"/>
              </w:rPr>
              <w:t>Silveri</w:t>
            </w:r>
            <w:proofErr w:type="spellEnd"/>
          </w:p>
        </w:tc>
        <w:tc>
          <w:tcPr>
            <w:tcW w:w="1208" w:type="dxa"/>
            <w:noWrap/>
          </w:tcPr>
          <w:p w14:paraId="168F2CB8"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r w:rsidRPr="00475DEB">
              <w:rPr>
                <w:sz w:val="16"/>
                <w:szCs w:val="16"/>
              </w:rPr>
              <w:t>Donato D.</w:t>
            </w:r>
          </w:p>
        </w:tc>
        <w:tc>
          <w:tcPr>
            <w:cnfStyle w:val="000010000000" w:firstRow="0" w:lastRow="0" w:firstColumn="0" w:lastColumn="0" w:oddVBand="1" w:evenVBand="0" w:oddHBand="0" w:evenHBand="0" w:firstRowFirstColumn="0" w:firstRowLastColumn="0" w:lastRowFirstColumn="0" w:lastRowLastColumn="0"/>
            <w:tcW w:w="1467" w:type="dxa"/>
            <w:noWrap/>
          </w:tcPr>
          <w:p w14:paraId="0DB34CD0" w14:textId="77777777" w:rsidR="00B32E7B" w:rsidRPr="00475DEB" w:rsidRDefault="00B32E7B" w:rsidP="00B32E7B">
            <w:pPr>
              <w:jc w:val="left"/>
              <w:rPr>
                <w:sz w:val="16"/>
                <w:szCs w:val="16"/>
              </w:rPr>
            </w:pPr>
            <w:proofErr w:type="spellStart"/>
            <w:r w:rsidRPr="00475DEB">
              <w:rPr>
                <w:sz w:val="16"/>
                <w:szCs w:val="16"/>
              </w:rPr>
              <w:t>Casasole</w:t>
            </w:r>
            <w:proofErr w:type="spellEnd"/>
          </w:p>
        </w:tc>
        <w:tc>
          <w:tcPr>
            <w:tcW w:w="2268" w:type="dxa"/>
          </w:tcPr>
          <w:p w14:paraId="3296835B"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Castelvecchio</w:t>
            </w:r>
            <w:proofErr w:type="spellEnd"/>
            <w:r w:rsidRPr="00475DEB">
              <w:rPr>
                <w:sz w:val="16"/>
                <w:szCs w:val="16"/>
              </w:rPr>
              <w:t xml:space="preserve"> </w:t>
            </w:r>
            <w:proofErr w:type="spellStart"/>
            <w:r w:rsidRPr="00475DEB">
              <w:rPr>
                <w:sz w:val="16"/>
                <w:szCs w:val="16"/>
              </w:rPr>
              <w:t>Subequo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533A11F3" w14:textId="77777777" w:rsidR="00B32E7B" w:rsidRPr="00475DEB" w:rsidRDefault="00B32E7B" w:rsidP="00B32E7B">
            <w:pPr>
              <w:jc w:val="left"/>
              <w:rPr>
                <w:sz w:val="16"/>
                <w:szCs w:val="16"/>
              </w:rPr>
            </w:pPr>
            <w:r w:rsidRPr="00475DEB">
              <w:rPr>
                <w:sz w:val="16"/>
                <w:szCs w:val="16"/>
              </w:rPr>
              <w:t>president</w:t>
            </w:r>
          </w:p>
        </w:tc>
      </w:tr>
      <w:tr w:rsidR="00B32E7B" w:rsidRPr="00475DEB" w14:paraId="49E110A4" w14:textId="77777777" w:rsidTr="008B1397">
        <w:trPr>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3292394E" w14:textId="77777777" w:rsidR="00B32E7B" w:rsidRPr="00475DEB" w:rsidRDefault="00B32E7B" w:rsidP="00B32E7B">
            <w:pPr>
              <w:jc w:val="left"/>
              <w:rPr>
                <w:sz w:val="16"/>
                <w:szCs w:val="16"/>
              </w:rPr>
            </w:pPr>
            <w:r w:rsidRPr="00475DEB">
              <w:rPr>
                <w:sz w:val="16"/>
                <w:szCs w:val="16"/>
              </w:rPr>
              <w:t>Valente</w:t>
            </w:r>
          </w:p>
        </w:tc>
        <w:tc>
          <w:tcPr>
            <w:tcW w:w="1208" w:type="dxa"/>
            <w:noWrap/>
          </w:tcPr>
          <w:p w14:paraId="2EAD29E6"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Fabrizio</w:t>
            </w:r>
            <w:proofErr w:type="spellEnd"/>
          </w:p>
        </w:tc>
        <w:tc>
          <w:tcPr>
            <w:cnfStyle w:val="000010000000" w:firstRow="0" w:lastRow="0" w:firstColumn="0" w:lastColumn="0" w:oddVBand="1" w:evenVBand="0" w:oddHBand="0" w:evenHBand="0" w:firstRowFirstColumn="0" w:firstRowLastColumn="0" w:lastRowFirstColumn="0" w:lastRowLastColumn="0"/>
            <w:tcW w:w="1467" w:type="dxa"/>
            <w:noWrap/>
          </w:tcPr>
          <w:p w14:paraId="442D17C0" w14:textId="77777777" w:rsidR="00B32E7B" w:rsidRPr="00475DEB" w:rsidRDefault="00B32E7B" w:rsidP="00B32E7B">
            <w:pPr>
              <w:jc w:val="left"/>
              <w:rPr>
                <w:sz w:val="16"/>
                <w:szCs w:val="16"/>
              </w:rPr>
            </w:pPr>
            <w:r w:rsidRPr="00475DEB">
              <w:rPr>
                <w:sz w:val="16"/>
                <w:szCs w:val="16"/>
              </w:rPr>
              <w:t xml:space="preserve">La </w:t>
            </w:r>
            <w:proofErr w:type="spellStart"/>
            <w:r w:rsidRPr="00475DEB">
              <w:rPr>
                <w:sz w:val="16"/>
                <w:szCs w:val="16"/>
              </w:rPr>
              <w:t>Dispenza</w:t>
            </w:r>
            <w:proofErr w:type="spellEnd"/>
          </w:p>
        </w:tc>
        <w:tc>
          <w:tcPr>
            <w:tcW w:w="2268" w:type="dxa"/>
          </w:tcPr>
          <w:p w14:paraId="10F4E743"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Tagliacozzo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1E58A5E5" w14:textId="77777777" w:rsidR="00B32E7B" w:rsidRPr="00475DEB" w:rsidRDefault="00B32E7B" w:rsidP="00B32E7B">
            <w:pPr>
              <w:jc w:val="left"/>
              <w:rPr>
                <w:sz w:val="16"/>
                <w:szCs w:val="16"/>
              </w:rPr>
            </w:pPr>
          </w:p>
        </w:tc>
      </w:tr>
      <w:tr w:rsidR="00B32E7B" w:rsidRPr="00475DEB" w14:paraId="256B2D8D" w14:textId="77777777" w:rsidTr="008B139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19" w:type="dxa"/>
            <w:noWrap/>
          </w:tcPr>
          <w:p w14:paraId="5A48443C" w14:textId="31A442A4" w:rsidR="00B32E7B" w:rsidRPr="00475DEB" w:rsidRDefault="008B1397" w:rsidP="00B32E7B">
            <w:pPr>
              <w:jc w:val="left"/>
              <w:rPr>
                <w:sz w:val="16"/>
                <w:szCs w:val="16"/>
              </w:rPr>
            </w:pPr>
            <w:proofErr w:type="spellStart"/>
            <w:r w:rsidRPr="00475DEB">
              <w:rPr>
                <w:sz w:val="16"/>
                <w:szCs w:val="16"/>
              </w:rPr>
              <w:t>Raschiatore</w:t>
            </w:r>
            <w:proofErr w:type="spellEnd"/>
            <w:r w:rsidRPr="00475DEB">
              <w:rPr>
                <w:sz w:val="16"/>
                <w:szCs w:val="16"/>
              </w:rPr>
              <w:t xml:space="preserve">  </w:t>
            </w:r>
          </w:p>
        </w:tc>
        <w:tc>
          <w:tcPr>
            <w:tcW w:w="1208" w:type="dxa"/>
            <w:noWrap/>
          </w:tcPr>
          <w:p w14:paraId="216E97C7" w14:textId="098AEC9F" w:rsidR="00B32E7B" w:rsidRPr="00475DEB" w:rsidRDefault="008B1397" w:rsidP="00B32E7B">
            <w:pPr>
              <w:jc w:val="left"/>
              <w:cnfStyle w:val="000000100000" w:firstRow="0" w:lastRow="0" w:firstColumn="0" w:lastColumn="0" w:oddVBand="0" w:evenVBand="0" w:oddHBand="1" w:evenHBand="0" w:firstRowFirstColumn="0" w:firstRowLastColumn="0" w:lastRowFirstColumn="0" w:lastRowLastColumn="0"/>
              <w:rPr>
                <w:sz w:val="16"/>
                <w:szCs w:val="16"/>
              </w:rPr>
            </w:pPr>
            <w:r w:rsidRPr="00475DEB">
              <w:rPr>
                <w:sz w:val="16"/>
                <w:szCs w:val="16"/>
              </w:rPr>
              <w:t>Ettore</w:t>
            </w:r>
          </w:p>
        </w:tc>
        <w:tc>
          <w:tcPr>
            <w:cnfStyle w:val="000010000000" w:firstRow="0" w:lastRow="0" w:firstColumn="0" w:lastColumn="0" w:oddVBand="1" w:evenVBand="0" w:oddHBand="0" w:evenHBand="0" w:firstRowFirstColumn="0" w:firstRowLastColumn="0" w:lastRowFirstColumn="0" w:lastRowLastColumn="0"/>
            <w:tcW w:w="1467" w:type="dxa"/>
            <w:noWrap/>
          </w:tcPr>
          <w:p w14:paraId="2AC168F0" w14:textId="77777777" w:rsidR="00B32E7B" w:rsidRPr="00475DEB" w:rsidRDefault="00B32E7B" w:rsidP="00B32E7B">
            <w:pPr>
              <w:jc w:val="left"/>
              <w:rPr>
                <w:sz w:val="16"/>
                <w:szCs w:val="16"/>
              </w:rPr>
            </w:pPr>
            <w:r w:rsidRPr="00475DEB">
              <w:rPr>
                <w:sz w:val="16"/>
                <w:szCs w:val="16"/>
              </w:rPr>
              <w:t xml:space="preserve">Coop. </w:t>
            </w:r>
            <w:proofErr w:type="spellStart"/>
            <w:r w:rsidRPr="00475DEB">
              <w:rPr>
                <w:sz w:val="16"/>
                <w:szCs w:val="16"/>
              </w:rPr>
              <w:t>Supinum</w:t>
            </w:r>
            <w:proofErr w:type="spellEnd"/>
          </w:p>
        </w:tc>
        <w:tc>
          <w:tcPr>
            <w:tcW w:w="2268" w:type="dxa"/>
          </w:tcPr>
          <w:p w14:paraId="58E38924" w14:textId="77777777" w:rsidR="00B32E7B" w:rsidRPr="00475DEB" w:rsidRDefault="00B32E7B" w:rsidP="00B32E7B">
            <w:pPr>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75DEB">
              <w:rPr>
                <w:sz w:val="16"/>
                <w:szCs w:val="16"/>
              </w:rPr>
              <w:t>Trasacco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2C110EA2" w14:textId="77777777" w:rsidR="00B32E7B" w:rsidRPr="00475DEB" w:rsidRDefault="00B32E7B" w:rsidP="00B32E7B">
            <w:pPr>
              <w:jc w:val="left"/>
              <w:rPr>
                <w:sz w:val="16"/>
                <w:szCs w:val="16"/>
              </w:rPr>
            </w:pPr>
          </w:p>
        </w:tc>
      </w:tr>
      <w:tr w:rsidR="00B32E7B" w:rsidRPr="00475DEB" w14:paraId="3DCC9CB0" w14:textId="77777777" w:rsidTr="008B1397">
        <w:trPr>
          <w:trHeight w:val="256"/>
        </w:trPr>
        <w:tc>
          <w:tcPr>
            <w:cnfStyle w:val="000010000000" w:firstRow="0" w:lastRow="0" w:firstColumn="0" w:lastColumn="0" w:oddVBand="1" w:evenVBand="0" w:oddHBand="0" w:evenHBand="0" w:firstRowFirstColumn="0" w:firstRowLastColumn="0" w:lastRowFirstColumn="0" w:lastRowLastColumn="0"/>
            <w:tcW w:w="1119" w:type="dxa"/>
            <w:noWrap/>
          </w:tcPr>
          <w:p w14:paraId="1BBF45C1" w14:textId="77777777" w:rsidR="00B32E7B" w:rsidRPr="00475DEB" w:rsidRDefault="00B32E7B" w:rsidP="00B32E7B">
            <w:pPr>
              <w:jc w:val="left"/>
              <w:rPr>
                <w:sz w:val="16"/>
                <w:szCs w:val="16"/>
              </w:rPr>
            </w:pPr>
            <w:r w:rsidRPr="00475DEB">
              <w:rPr>
                <w:sz w:val="16"/>
                <w:szCs w:val="16"/>
              </w:rPr>
              <w:t>Verna</w:t>
            </w:r>
          </w:p>
        </w:tc>
        <w:tc>
          <w:tcPr>
            <w:tcW w:w="1208" w:type="dxa"/>
            <w:noWrap/>
          </w:tcPr>
          <w:p w14:paraId="13E3B430"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r w:rsidRPr="00475DEB">
              <w:rPr>
                <w:sz w:val="16"/>
                <w:szCs w:val="16"/>
              </w:rPr>
              <w:t xml:space="preserve">Paolo </w:t>
            </w:r>
          </w:p>
        </w:tc>
        <w:tc>
          <w:tcPr>
            <w:cnfStyle w:val="000010000000" w:firstRow="0" w:lastRow="0" w:firstColumn="0" w:lastColumn="0" w:oddVBand="1" w:evenVBand="0" w:oddHBand="0" w:evenHBand="0" w:firstRowFirstColumn="0" w:firstRowLastColumn="0" w:lastRowFirstColumn="0" w:lastRowLastColumn="0"/>
            <w:tcW w:w="1467" w:type="dxa"/>
            <w:noWrap/>
          </w:tcPr>
          <w:p w14:paraId="21845C52" w14:textId="77777777" w:rsidR="00B32E7B" w:rsidRPr="00475DEB" w:rsidRDefault="00B32E7B" w:rsidP="00B32E7B">
            <w:pPr>
              <w:jc w:val="left"/>
              <w:rPr>
                <w:sz w:val="16"/>
                <w:szCs w:val="16"/>
              </w:rPr>
            </w:pPr>
            <w:r w:rsidRPr="00475DEB">
              <w:rPr>
                <w:sz w:val="16"/>
                <w:szCs w:val="16"/>
              </w:rPr>
              <w:t xml:space="preserve">Il </w:t>
            </w:r>
            <w:proofErr w:type="spellStart"/>
            <w:r w:rsidRPr="00475DEB">
              <w:rPr>
                <w:sz w:val="16"/>
                <w:szCs w:val="16"/>
              </w:rPr>
              <w:t>Fortino</w:t>
            </w:r>
            <w:proofErr w:type="spellEnd"/>
          </w:p>
        </w:tc>
        <w:tc>
          <w:tcPr>
            <w:tcW w:w="2268" w:type="dxa"/>
          </w:tcPr>
          <w:p w14:paraId="6DD6892F" w14:textId="77777777" w:rsidR="00B32E7B" w:rsidRPr="00475DEB" w:rsidRDefault="00B32E7B" w:rsidP="00B32E7B">
            <w:pPr>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75DEB">
              <w:rPr>
                <w:sz w:val="16"/>
                <w:szCs w:val="16"/>
              </w:rPr>
              <w:t>Capestrano</w:t>
            </w:r>
            <w:proofErr w:type="spellEnd"/>
            <w:r w:rsidRPr="00475DEB">
              <w:rPr>
                <w:sz w:val="16"/>
                <w:szCs w:val="16"/>
              </w:rPr>
              <w:t xml:space="preserve"> (AQ)</w:t>
            </w:r>
          </w:p>
        </w:tc>
        <w:tc>
          <w:tcPr>
            <w:cnfStyle w:val="000010000000" w:firstRow="0" w:lastRow="0" w:firstColumn="0" w:lastColumn="0" w:oddVBand="1" w:evenVBand="0" w:oddHBand="0" w:evenHBand="0" w:firstRowFirstColumn="0" w:firstRowLastColumn="0" w:lastRowFirstColumn="0" w:lastRowLastColumn="0"/>
            <w:tcW w:w="1843" w:type="dxa"/>
          </w:tcPr>
          <w:p w14:paraId="5A59B048" w14:textId="77777777" w:rsidR="00B32E7B" w:rsidRPr="00475DEB" w:rsidRDefault="00B32E7B" w:rsidP="00B32E7B">
            <w:pPr>
              <w:jc w:val="left"/>
              <w:rPr>
                <w:color w:val="003300"/>
                <w:sz w:val="16"/>
                <w:szCs w:val="16"/>
                <w:lang w:eastAsia="it-IT"/>
              </w:rPr>
            </w:pPr>
          </w:p>
        </w:tc>
      </w:tr>
    </w:tbl>
    <w:p w14:paraId="0163B651" w14:textId="59A74FBF" w:rsidR="00F33EE6" w:rsidRPr="00475DEB" w:rsidRDefault="005F4F32" w:rsidP="00044B91">
      <w:pPr>
        <w:widowControl w:val="0"/>
        <w:autoSpaceDE w:val="0"/>
        <w:autoSpaceDN w:val="0"/>
        <w:adjustRightInd w:val="0"/>
        <w:spacing w:after="240" w:line="240" w:lineRule="auto"/>
        <w:rPr>
          <w:rFonts w:eastAsia="Calibri" w:cs="Times New Roman"/>
        </w:rPr>
      </w:pPr>
      <w:r w:rsidRPr="00475DEB">
        <w:rPr>
          <w:rFonts w:eastAsia="Calibri" w:cs="Times New Roman"/>
        </w:rPr>
        <w:t>Al</w:t>
      </w:r>
      <w:r w:rsidR="002605E2" w:rsidRPr="00475DEB">
        <w:rPr>
          <w:rFonts w:eastAsia="Calibri" w:cs="Times New Roman"/>
        </w:rPr>
        <w:t xml:space="preserve">l producers associated to the </w:t>
      </w:r>
      <w:proofErr w:type="spellStart"/>
      <w:r w:rsidR="002605E2" w:rsidRPr="00475DEB">
        <w:rPr>
          <w:rFonts w:eastAsia="Calibri" w:cs="Times New Roman"/>
        </w:rPr>
        <w:t>Solin</w:t>
      </w:r>
      <w:r w:rsidRPr="00475DEB">
        <w:rPr>
          <w:rFonts w:eastAsia="Calibri" w:cs="Times New Roman"/>
        </w:rPr>
        <w:t>a</w:t>
      </w:r>
      <w:proofErr w:type="spellEnd"/>
      <w:r w:rsidRPr="00475DEB">
        <w:rPr>
          <w:rFonts w:eastAsia="Calibri" w:cs="Times New Roman"/>
        </w:rPr>
        <w:t xml:space="preserve"> consortium are organic farmer</w:t>
      </w:r>
      <w:r w:rsidR="009F5B22">
        <w:rPr>
          <w:rFonts w:eastAsia="Calibri" w:cs="Times New Roman"/>
        </w:rPr>
        <w:t>s</w:t>
      </w:r>
      <w:r w:rsidRPr="00475DEB">
        <w:rPr>
          <w:rFonts w:eastAsia="Calibri" w:cs="Times New Roman"/>
        </w:rPr>
        <w:t xml:space="preserve"> and </w:t>
      </w:r>
      <w:r w:rsidR="002605E2" w:rsidRPr="00475DEB">
        <w:rPr>
          <w:rFonts w:eastAsia="Calibri" w:cs="Times New Roman"/>
        </w:rPr>
        <w:t xml:space="preserve">use and reproduce their own seed. As of today, a collective process for managing a more careful and systematic maintenance of seed </w:t>
      </w:r>
      <w:r w:rsidRPr="00475DEB">
        <w:rPr>
          <w:rFonts w:eastAsia="Calibri" w:cs="Times New Roman"/>
        </w:rPr>
        <w:t>quality</w:t>
      </w:r>
      <w:r w:rsidR="002605E2" w:rsidRPr="00475DEB">
        <w:rPr>
          <w:rFonts w:eastAsia="Calibri" w:cs="Times New Roman"/>
        </w:rPr>
        <w:t xml:space="preserve"> has been started. This process also aims at increasing the available seed volumes, which are currently quite low.</w:t>
      </w:r>
    </w:p>
    <w:p w14:paraId="5CD70A53" w14:textId="2066F583" w:rsidR="006627C7" w:rsidRPr="00475DEB" w:rsidRDefault="006627C7" w:rsidP="00044B91">
      <w:pPr>
        <w:widowControl w:val="0"/>
        <w:autoSpaceDE w:val="0"/>
        <w:autoSpaceDN w:val="0"/>
        <w:adjustRightInd w:val="0"/>
        <w:spacing w:after="240" w:line="240" w:lineRule="auto"/>
        <w:rPr>
          <w:rFonts w:eastAsia="Calibri" w:cs="Times New Roman"/>
        </w:rPr>
      </w:pPr>
      <w:r w:rsidRPr="00475DEB">
        <w:rPr>
          <w:rFonts w:eastAsia="Calibri" w:cs="Times New Roman"/>
        </w:rPr>
        <w:t xml:space="preserve">The Consortium is also working closely with the National and Regional Parks located </w:t>
      </w:r>
      <w:r w:rsidR="009F5B22">
        <w:rPr>
          <w:rFonts w:eastAsia="Calibri" w:cs="Times New Roman"/>
        </w:rPr>
        <w:t xml:space="preserve">in the Region (e.g. Gran </w:t>
      </w:r>
      <w:proofErr w:type="spellStart"/>
      <w:r w:rsidR="009F5B22">
        <w:rPr>
          <w:rFonts w:eastAsia="Calibri" w:cs="Times New Roman"/>
        </w:rPr>
        <w:t>Sasso</w:t>
      </w:r>
      <w:proofErr w:type="spellEnd"/>
      <w:r w:rsidR="009F5B22">
        <w:rPr>
          <w:rFonts w:eastAsia="Calibri" w:cs="Times New Roman"/>
        </w:rPr>
        <w:t>/</w:t>
      </w:r>
      <w:r w:rsidRPr="00475DEB">
        <w:rPr>
          <w:rFonts w:eastAsia="Calibri" w:cs="Times New Roman"/>
        </w:rPr>
        <w:t xml:space="preserve">Monti </w:t>
      </w:r>
      <w:proofErr w:type="spellStart"/>
      <w:r w:rsidRPr="00475DEB">
        <w:rPr>
          <w:rFonts w:eastAsia="Calibri" w:cs="Times New Roman"/>
        </w:rPr>
        <w:t>della</w:t>
      </w:r>
      <w:proofErr w:type="spellEnd"/>
      <w:r w:rsidRPr="00475DEB">
        <w:rPr>
          <w:rFonts w:eastAsia="Calibri" w:cs="Times New Roman"/>
        </w:rPr>
        <w:t xml:space="preserve"> </w:t>
      </w:r>
      <w:proofErr w:type="spellStart"/>
      <w:r w:rsidRPr="00475DEB">
        <w:rPr>
          <w:rFonts w:eastAsia="Calibri" w:cs="Times New Roman"/>
        </w:rPr>
        <w:t>Laga</w:t>
      </w:r>
      <w:proofErr w:type="spellEnd"/>
      <w:r w:rsidRPr="00475DEB">
        <w:rPr>
          <w:rFonts w:eastAsia="Calibri" w:cs="Times New Roman"/>
        </w:rPr>
        <w:t xml:space="preserve"> and Majella). </w:t>
      </w:r>
    </w:p>
    <w:p w14:paraId="4E7866C5" w14:textId="451AD0A6" w:rsidR="00917F48" w:rsidRDefault="00A71056" w:rsidP="00695E41">
      <w:pPr>
        <w:pStyle w:val="Level1"/>
      </w:pPr>
      <w:bookmarkStart w:id="16" w:name="_Toc326822686"/>
      <w:r w:rsidRPr="00475DEB">
        <w:lastRenderedPageBreak/>
        <w:t xml:space="preserve">5. </w:t>
      </w:r>
      <w:r w:rsidR="00917F48" w:rsidRPr="00475DEB">
        <w:t>Capacities, budget and funding</w:t>
      </w:r>
      <w:bookmarkStart w:id="17" w:name="_Toc450746333"/>
      <w:bookmarkEnd w:id="17"/>
      <w:bookmarkEnd w:id="16"/>
    </w:p>
    <w:p w14:paraId="3274B569" w14:textId="28E7C8BD" w:rsidR="00475DEB" w:rsidRPr="00475DEB" w:rsidRDefault="00475DEB" w:rsidP="00475DEB">
      <w:pPr>
        <w:widowControl w:val="0"/>
        <w:autoSpaceDE w:val="0"/>
        <w:autoSpaceDN w:val="0"/>
        <w:adjustRightInd w:val="0"/>
        <w:spacing w:after="240" w:line="240" w:lineRule="auto"/>
        <w:rPr>
          <w:rFonts w:eastAsia="Calibri" w:cs="Times New Roman"/>
        </w:rPr>
      </w:pPr>
      <w:r>
        <w:rPr>
          <w:rFonts w:eastAsia="Calibri" w:cs="Times New Roman"/>
        </w:rPr>
        <w:t>A</w:t>
      </w:r>
      <w:r w:rsidRPr="00475DEB">
        <w:rPr>
          <w:rFonts w:eastAsia="Calibri" w:cs="Times New Roman"/>
        </w:rPr>
        <w:t xml:space="preserve">t </w:t>
      </w:r>
      <w:r>
        <w:rPr>
          <w:rFonts w:eastAsia="Calibri" w:cs="Times New Roman"/>
        </w:rPr>
        <w:t xml:space="preserve">the moment the Consortium doesn’t have any supports from public Institutions or bodies to carry on its valorisation objectives.  </w:t>
      </w:r>
    </w:p>
    <w:p w14:paraId="7C0B70C6" w14:textId="30C342F4" w:rsidR="00917F48" w:rsidRPr="00475DEB" w:rsidRDefault="00A71056" w:rsidP="00695E41">
      <w:pPr>
        <w:pStyle w:val="Level1"/>
      </w:pPr>
      <w:bookmarkStart w:id="18" w:name="_Toc326822687"/>
      <w:r w:rsidRPr="00475DEB">
        <w:t xml:space="preserve">6. </w:t>
      </w:r>
      <w:r w:rsidR="00917F48" w:rsidRPr="00475DEB">
        <w:t>Status and plans of the project</w:t>
      </w:r>
      <w:bookmarkStart w:id="19" w:name="_Toc450746334"/>
      <w:bookmarkEnd w:id="19"/>
      <w:bookmarkEnd w:id="18"/>
      <w:r w:rsidR="00917F48" w:rsidRPr="00475DEB">
        <w:t xml:space="preserve"> </w:t>
      </w:r>
    </w:p>
    <w:p w14:paraId="5DF25AA2" w14:textId="4DEC4B87" w:rsidR="00917F48" w:rsidRPr="00475DEB" w:rsidRDefault="00A71056" w:rsidP="00695E41">
      <w:pPr>
        <w:pStyle w:val="Level2"/>
      </w:pPr>
      <w:bookmarkStart w:id="20" w:name="_Toc326822688"/>
      <w:r w:rsidRPr="00475DEB">
        <w:t xml:space="preserve">6.1 </w:t>
      </w:r>
      <w:r w:rsidR="00917F48" w:rsidRPr="00475DEB">
        <w:t>General strategy</w:t>
      </w:r>
      <w:bookmarkEnd w:id="20"/>
    </w:p>
    <w:p w14:paraId="256A34B6" w14:textId="1DC3FF31" w:rsidR="00B87E87" w:rsidRPr="00475DEB" w:rsidRDefault="00A2576F" w:rsidP="00B32E7B">
      <w:pPr>
        <w:widowControl w:val="0"/>
        <w:autoSpaceDE w:val="0"/>
        <w:autoSpaceDN w:val="0"/>
        <w:adjustRightInd w:val="0"/>
        <w:spacing w:after="240"/>
        <w:rPr>
          <w:rFonts w:eastAsia="Calibri" w:cs="Times New Roman"/>
        </w:rPr>
      </w:pPr>
      <w:r w:rsidRPr="00475DEB">
        <w:rPr>
          <w:rFonts w:eastAsia="Calibri" w:cs="Times New Roman"/>
        </w:rPr>
        <w:t>The m</w:t>
      </w:r>
      <w:r w:rsidR="00F33EE6" w:rsidRPr="00475DEB">
        <w:rPr>
          <w:rFonts w:eastAsia="Calibri" w:cs="Times New Roman"/>
        </w:rPr>
        <w:t>ain objective of the strategy is to</w:t>
      </w:r>
      <w:r w:rsidR="00B87E87" w:rsidRPr="00475DEB">
        <w:rPr>
          <w:rFonts w:eastAsia="Calibri" w:cs="Times New Roman"/>
        </w:rPr>
        <w:t xml:space="preserve"> consolidate and stabilize both the production and the marketing of </w:t>
      </w:r>
      <w:r w:rsidR="00F33EE6" w:rsidRPr="00475DEB">
        <w:rPr>
          <w:rFonts w:eastAsia="Calibri" w:cs="Times New Roman"/>
        </w:rPr>
        <w:t xml:space="preserve">processed products made with </w:t>
      </w:r>
      <w:proofErr w:type="spellStart"/>
      <w:r w:rsidR="00B87E87" w:rsidRPr="00475DEB">
        <w:rPr>
          <w:rFonts w:eastAsia="Calibri" w:cs="Times New Roman"/>
        </w:rPr>
        <w:t>Solina</w:t>
      </w:r>
      <w:proofErr w:type="spellEnd"/>
      <w:r w:rsidR="00B87E87" w:rsidRPr="00475DEB">
        <w:rPr>
          <w:rFonts w:eastAsia="Calibri" w:cs="Times New Roman"/>
        </w:rPr>
        <w:t xml:space="preserve"> </w:t>
      </w:r>
      <w:r w:rsidR="00F33EE6" w:rsidRPr="00475DEB">
        <w:rPr>
          <w:rFonts w:eastAsia="Calibri" w:cs="Times New Roman"/>
        </w:rPr>
        <w:t>wheat</w:t>
      </w:r>
      <w:r w:rsidR="00B87E87" w:rsidRPr="00475DEB">
        <w:rPr>
          <w:rFonts w:eastAsia="Calibri" w:cs="Times New Roman"/>
        </w:rPr>
        <w:t>.</w:t>
      </w:r>
      <w:r w:rsidR="00F33EE6" w:rsidRPr="00475DEB">
        <w:rPr>
          <w:rFonts w:eastAsia="Calibri" w:cs="Times New Roman"/>
        </w:rPr>
        <w:t xml:space="preserve"> These objectives will be pursued while </w:t>
      </w:r>
      <w:r w:rsidR="00B87E87" w:rsidRPr="00475DEB">
        <w:rPr>
          <w:rFonts w:eastAsia="Calibri" w:cs="Times New Roman"/>
        </w:rPr>
        <w:t>strengthen</w:t>
      </w:r>
      <w:r w:rsidR="00F33EE6" w:rsidRPr="00475DEB">
        <w:rPr>
          <w:rFonts w:eastAsia="Calibri" w:cs="Times New Roman"/>
        </w:rPr>
        <w:t>ing</w:t>
      </w:r>
      <w:r w:rsidR="00B87E87" w:rsidRPr="00475DEB">
        <w:rPr>
          <w:rFonts w:eastAsia="Calibri" w:cs="Times New Roman"/>
        </w:rPr>
        <w:t xml:space="preserve"> and protect</w:t>
      </w:r>
      <w:r w:rsidR="00F33EE6" w:rsidRPr="00475DEB">
        <w:rPr>
          <w:rFonts w:eastAsia="Calibri" w:cs="Times New Roman"/>
        </w:rPr>
        <w:t>ing</w:t>
      </w:r>
      <w:r w:rsidR="00B87E87" w:rsidRPr="00475DEB">
        <w:rPr>
          <w:rFonts w:eastAsia="Calibri" w:cs="Times New Roman"/>
        </w:rPr>
        <w:t xml:space="preserve"> the link between </w:t>
      </w:r>
      <w:proofErr w:type="spellStart"/>
      <w:r w:rsidR="00B87E87" w:rsidRPr="00475DEB">
        <w:rPr>
          <w:rFonts w:eastAsia="Calibri" w:cs="Times New Roman"/>
        </w:rPr>
        <w:t>Solina</w:t>
      </w:r>
      <w:proofErr w:type="spellEnd"/>
      <w:r w:rsidR="00B87E87" w:rsidRPr="00475DEB">
        <w:rPr>
          <w:rFonts w:eastAsia="Calibri" w:cs="Times New Roman"/>
        </w:rPr>
        <w:t xml:space="preserve"> production and the area of origin and diversification of the variety</w:t>
      </w:r>
      <w:r w:rsidR="00F33EE6" w:rsidRPr="00475DEB">
        <w:rPr>
          <w:rFonts w:eastAsia="Calibri" w:cs="Times New Roman"/>
        </w:rPr>
        <w:t>. This will allow</w:t>
      </w:r>
      <w:r w:rsidR="00B87E87" w:rsidRPr="00475DEB">
        <w:rPr>
          <w:rFonts w:eastAsia="Calibri" w:cs="Times New Roman"/>
        </w:rPr>
        <w:t xml:space="preserve"> </w:t>
      </w:r>
      <w:r w:rsidR="00475DEB" w:rsidRPr="00475DEB">
        <w:rPr>
          <w:rFonts w:eastAsia="Calibri" w:cs="Times New Roman"/>
        </w:rPr>
        <w:t>protecting</w:t>
      </w:r>
      <w:r w:rsidR="00B87E87" w:rsidRPr="00475DEB">
        <w:rPr>
          <w:rFonts w:eastAsia="Calibri" w:cs="Times New Roman"/>
        </w:rPr>
        <w:t xml:space="preserve"> </w:t>
      </w:r>
      <w:r w:rsidR="00AF6621" w:rsidRPr="00475DEB">
        <w:rPr>
          <w:rFonts w:eastAsia="Calibri" w:cs="Times New Roman"/>
        </w:rPr>
        <w:t xml:space="preserve">the </w:t>
      </w:r>
      <w:r w:rsidR="00B87E87" w:rsidRPr="00475DEB">
        <w:rPr>
          <w:rFonts w:eastAsia="Calibri" w:cs="Times New Roman"/>
        </w:rPr>
        <w:t>authenticity</w:t>
      </w:r>
      <w:r w:rsidR="00AF6621" w:rsidRPr="00475DEB">
        <w:rPr>
          <w:rFonts w:eastAsia="Calibri" w:cs="Times New Roman"/>
        </w:rPr>
        <w:t xml:space="preserve"> of the variety</w:t>
      </w:r>
      <w:r w:rsidR="00B87E87" w:rsidRPr="00475DEB">
        <w:rPr>
          <w:rFonts w:eastAsia="Calibri" w:cs="Times New Roman"/>
        </w:rPr>
        <w:t xml:space="preserve"> </w:t>
      </w:r>
      <w:r w:rsidR="00AF6621" w:rsidRPr="00475DEB">
        <w:rPr>
          <w:rFonts w:eastAsia="Calibri" w:cs="Times New Roman"/>
        </w:rPr>
        <w:t xml:space="preserve">while recognizing </w:t>
      </w:r>
      <w:r w:rsidR="00B87E87" w:rsidRPr="00475DEB">
        <w:rPr>
          <w:rFonts w:eastAsia="Calibri" w:cs="Times New Roman"/>
        </w:rPr>
        <w:t>the contribution of farmers working in marginal areas to the conservation of the local genetic</w:t>
      </w:r>
      <w:r w:rsidR="00690056" w:rsidRPr="00475DEB">
        <w:rPr>
          <w:rFonts w:eastAsia="Calibri" w:cs="Times New Roman"/>
        </w:rPr>
        <w:t xml:space="preserve"> resources</w:t>
      </w:r>
      <w:r w:rsidR="00B87E87" w:rsidRPr="00475DEB">
        <w:rPr>
          <w:rFonts w:eastAsia="Calibri" w:cs="Times New Roman"/>
        </w:rPr>
        <w:t xml:space="preserve"> and cultural </w:t>
      </w:r>
      <w:r w:rsidR="00690056" w:rsidRPr="00475DEB">
        <w:rPr>
          <w:rFonts w:eastAsia="Calibri" w:cs="Times New Roman"/>
        </w:rPr>
        <w:t>heritage</w:t>
      </w:r>
      <w:r w:rsidR="00B87E87" w:rsidRPr="00475DEB">
        <w:rPr>
          <w:rFonts w:eastAsia="Calibri" w:cs="Times New Roman"/>
        </w:rPr>
        <w:t xml:space="preserve">. This experience would also allow </w:t>
      </w:r>
      <w:r w:rsidR="00AF6621" w:rsidRPr="00475DEB">
        <w:rPr>
          <w:rFonts w:eastAsia="Calibri" w:cs="Times New Roman"/>
        </w:rPr>
        <w:t>the Consortium</w:t>
      </w:r>
      <w:r w:rsidR="00B87E87" w:rsidRPr="00475DEB">
        <w:rPr>
          <w:rFonts w:eastAsia="Calibri" w:cs="Times New Roman"/>
        </w:rPr>
        <w:t xml:space="preserve">, in the future, to broaden </w:t>
      </w:r>
      <w:r w:rsidR="00AF6621" w:rsidRPr="00475DEB">
        <w:rPr>
          <w:rFonts w:eastAsia="Calibri" w:cs="Times New Roman"/>
        </w:rPr>
        <w:t xml:space="preserve">the </w:t>
      </w:r>
      <w:r w:rsidR="00B87E87" w:rsidRPr="00475DEB">
        <w:rPr>
          <w:rFonts w:eastAsia="Calibri" w:cs="Times New Roman"/>
        </w:rPr>
        <w:t xml:space="preserve">range of </w:t>
      </w:r>
      <w:r w:rsidR="00AF6621" w:rsidRPr="00475DEB">
        <w:rPr>
          <w:rFonts w:eastAsia="Calibri" w:cs="Times New Roman"/>
        </w:rPr>
        <w:t xml:space="preserve">cultivated </w:t>
      </w:r>
      <w:r w:rsidR="00B87E87" w:rsidRPr="00475DEB">
        <w:rPr>
          <w:rFonts w:eastAsia="Calibri" w:cs="Times New Roman"/>
        </w:rPr>
        <w:t>products to other species and varieties (other cereals and legumes), using similar approaches.</w:t>
      </w:r>
    </w:p>
    <w:p w14:paraId="358BD8B0" w14:textId="7D1A5F6B" w:rsidR="00917F48" w:rsidRPr="00475DEB" w:rsidRDefault="00A71056" w:rsidP="00695E41">
      <w:pPr>
        <w:pStyle w:val="Level2"/>
      </w:pPr>
      <w:bookmarkStart w:id="21" w:name="_Toc326822689"/>
      <w:r w:rsidRPr="00475DEB">
        <w:t xml:space="preserve">6.2 </w:t>
      </w:r>
      <w:r w:rsidR="00917F48" w:rsidRPr="00475DEB">
        <w:t>Business plan</w:t>
      </w:r>
      <w:bookmarkEnd w:id="21"/>
    </w:p>
    <w:p w14:paraId="5C0B74B0" w14:textId="0FD1FEB0" w:rsidR="00502F50" w:rsidRPr="00475DEB" w:rsidRDefault="00502F50" w:rsidP="00B32E7B">
      <w:pPr>
        <w:widowControl w:val="0"/>
        <w:autoSpaceDE w:val="0"/>
        <w:autoSpaceDN w:val="0"/>
        <w:adjustRightInd w:val="0"/>
        <w:spacing w:after="240"/>
        <w:rPr>
          <w:rFonts w:cs="Cambria"/>
        </w:rPr>
      </w:pPr>
      <w:r w:rsidRPr="00475DEB">
        <w:rPr>
          <w:rFonts w:cs="Cambria"/>
        </w:rPr>
        <w:t xml:space="preserve">In the next month the Consortium has planned to manage collectively the marketing of the different </w:t>
      </w:r>
      <w:r w:rsidR="004229D3" w:rsidRPr="00475DEB">
        <w:rPr>
          <w:rFonts w:cs="Cambria"/>
        </w:rPr>
        <w:t xml:space="preserve">products </w:t>
      </w:r>
      <w:r w:rsidRPr="00475DEB">
        <w:rPr>
          <w:rFonts w:cs="Cambria"/>
        </w:rPr>
        <w:t xml:space="preserve">made </w:t>
      </w:r>
      <w:r w:rsidR="004229D3" w:rsidRPr="00475DEB">
        <w:rPr>
          <w:rFonts w:cs="Cambria"/>
        </w:rPr>
        <w:t xml:space="preserve">with </w:t>
      </w:r>
      <w:proofErr w:type="spellStart"/>
      <w:r w:rsidRPr="00475DEB">
        <w:rPr>
          <w:rFonts w:cs="Cambria"/>
        </w:rPr>
        <w:t>Solina</w:t>
      </w:r>
      <w:proofErr w:type="spellEnd"/>
      <w:r w:rsidRPr="00475DEB">
        <w:rPr>
          <w:rFonts w:cs="Cambria"/>
        </w:rPr>
        <w:t xml:space="preserve"> </w:t>
      </w:r>
      <w:r w:rsidR="004229D3" w:rsidRPr="00475DEB">
        <w:rPr>
          <w:rFonts w:cs="Cambria"/>
        </w:rPr>
        <w:t xml:space="preserve">wheat </w:t>
      </w:r>
      <w:r w:rsidRPr="00475DEB">
        <w:rPr>
          <w:rFonts w:cs="Cambria"/>
        </w:rPr>
        <w:t xml:space="preserve">and also to implement a common communication strategy that can present the project to the wider public. A technical aspect that will be </w:t>
      </w:r>
      <w:r w:rsidR="00044B91" w:rsidRPr="00475DEB">
        <w:rPr>
          <w:rFonts w:cs="Cambria"/>
        </w:rPr>
        <w:t xml:space="preserve">improved is the </w:t>
      </w:r>
      <w:r w:rsidR="002863BB" w:rsidRPr="00475DEB">
        <w:rPr>
          <w:rFonts w:cs="Cambria"/>
        </w:rPr>
        <w:t>linkage with bakers</w:t>
      </w:r>
      <w:r w:rsidR="00044B91" w:rsidRPr="00475DEB">
        <w:rPr>
          <w:rFonts w:cs="Cambria"/>
        </w:rPr>
        <w:t xml:space="preserve"> that at the moment are not able to process the </w:t>
      </w:r>
      <w:proofErr w:type="spellStart"/>
      <w:r w:rsidR="00044B91" w:rsidRPr="00475DEB">
        <w:rPr>
          <w:rFonts w:cs="Cambria"/>
        </w:rPr>
        <w:t>Solina</w:t>
      </w:r>
      <w:proofErr w:type="spellEnd"/>
      <w:r w:rsidR="00044B91" w:rsidRPr="00475DEB">
        <w:rPr>
          <w:rFonts w:cs="Cambria"/>
        </w:rPr>
        <w:t xml:space="preserve"> flour because </w:t>
      </w:r>
      <w:r w:rsidR="004229D3" w:rsidRPr="00475DEB">
        <w:rPr>
          <w:rFonts w:cs="Cambria"/>
        </w:rPr>
        <w:t>has different characteristic</w:t>
      </w:r>
      <w:r w:rsidR="00044B91" w:rsidRPr="00475DEB">
        <w:rPr>
          <w:rFonts w:cs="Cambria"/>
        </w:rPr>
        <w:t xml:space="preserve"> compared to modern varieties. The Consortium will organise training for bakers on traditional bread making, using sourdough and not just yeast in the fermentation process.</w:t>
      </w:r>
      <w:r w:rsidR="00B438AD" w:rsidRPr="00475DEB">
        <w:rPr>
          <w:rFonts w:cs="Cambria"/>
        </w:rPr>
        <w:t xml:space="preserve"> </w:t>
      </w:r>
      <w:r w:rsidR="00044B91" w:rsidRPr="00475DEB">
        <w:rPr>
          <w:rFonts w:cs="Cambria"/>
        </w:rPr>
        <w:t xml:space="preserve">The other point that the Consortium will develop is the creation of new produce made by </w:t>
      </w:r>
      <w:proofErr w:type="spellStart"/>
      <w:r w:rsidR="00044B91" w:rsidRPr="00475DEB">
        <w:rPr>
          <w:rFonts w:cs="Cambria"/>
        </w:rPr>
        <w:t>Solina</w:t>
      </w:r>
      <w:proofErr w:type="spellEnd"/>
      <w:r w:rsidR="00044B91" w:rsidRPr="00475DEB">
        <w:rPr>
          <w:rFonts w:cs="Cambria"/>
        </w:rPr>
        <w:t xml:space="preserve">, </w:t>
      </w:r>
      <w:r w:rsidRPr="00475DEB">
        <w:rPr>
          <w:rFonts w:cs="Cambria"/>
        </w:rPr>
        <w:t>as for example cookie</w:t>
      </w:r>
      <w:r w:rsidR="00044B91" w:rsidRPr="00475DEB">
        <w:rPr>
          <w:rFonts w:cs="Cambria"/>
        </w:rPr>
        <w:t>s</w:t>
      </w:r>
      <w:r w:rsidRPr="00475DEB">
        <w:rPr>
          <w:rFonts w:cs="Cambria"/>
        </w:rPr>
        <w:t>, seitan.</w:t>
      </w:r>
    </w:p>
    <w:p w14:paraId="510497A0" w14:textId="77CB82DB" w:rsidR="00917F48" w:rsidRDefault="00A71056" w:rsidP="00695E41">
      <w:pPr>
        <w:pStyle w:val="Level2"/>
      </w:pPr>
      <w:bookmarkStart w:id="22" w:name="_Toc326822690"/>
      <w:r w:rsidRPr="00475DEB">
        <w:t xml:space="preserve">6.3 </w:t>
      </w:r>
      <w:r w:rsidR="00917F48" w:rsidRPr="00475DEB">
        <w:t>Implementation plan</w:t>
      </w:r>
      <w:bookmarkEnd w:id="22"/>
    </w:p>
    <w:p w14:paraId="201D6655" w14:textId="1BD82625" w:rsidR="00BA2D81" w:rsidRPr="00BA2D81" w:rsidRDefault="00BA2D81" w:rsidP="00BA2D81">
      <w:pPr>
        <w:widowControl w:val="0"/>
        <w:autoSpaceDE w:val="0"/>
        <w:autoSpaceDN w:val="0"/>
        <w:adjustRightInd w:val="0"/>
        <w:spacing w:after="240"/>
        <w:rPr>
          <w:rFonts w:cs="Cambria"/>
        </w:rPr>
      </w:pPr>
      <w:r w:rsidRPr="00BA2D81">
        <w:rPr>
          <w:rFonts w:cs="Cambria"/>
        </w:rPr>
        <w:t>Not started.</w:t>
      </w:r>
    </w:p>
    <w:p w14:paraId="3839BE1A" w14:textId="5567F67B" w:rsidR="00917F48" w:rsidRPr="00475DEB" w:rsidRDefault="00A71056" w:rsidP="00695E41">
      <w:pPr>
        <w:pStyle w:val="Level2"/>
      </w:pPr>
      <w:bookmarkStart w:id="23" w:name="_Toc326822691"/>
      <w:r w:rsidRPr="00475DEB">
        <w:t xml:space="preserve">6.4 </w:t>
      </w:r>
      <w:r w:rsidR="00917F48" w:rsidRPr="00475DEB">
        <w:t>Breeding plan and other technical issues</w:t>
      </w:r>
      <w:bookmarkEnd w:id="23"/>
    </w:p>
    <w:p w14:paraId="423567DE" w14:textId="22694559" w:rsidR="00133530" w:rsidRPr="00475DEB" w:rsidRDefault="00502F50" w:rsidP="002863BB">
      <w:pPr>
        <w:widowControl w:val="0"/>
        <w:autoSpaceDE w:val="0"/>
        <w:autoSpaceDN w:val="0"/>
        <w:adjustRightInd w:val="0"/>
        <w:spacing w:after="240"/>
        <w:rPr>
          <w:rFonts w:cs="Cambria"/>
        </w:rPr>
      </w:pPr>
      <w:r w:rsidRPr="00475DEB">
        <w:rPr>
          <w:rFonts w:cs="Cambria"/>
        </w:rPr>
        <w:t>The Consortium foresee</w:t>
      </w:r>
      <w:r w:rsidR="00B438AD" w:rsidRPr="00475DEB">
        <w:rPr>
          <w:rFonts w:cs="Cambria"/>
        </w:rPr>
        <w:t>s</w:t>
      </w:r>
      <w:r w:rsidRPr="00475DEB">
        <w:rPr>
          <w:rFonts w:cs="Cambria"/>
        </w:rPr>
        <w:t xml:space="preserve"> for the future to better manage seed production collectiv</w:t>
      </w:r>
      <w:r w:rsidR="00B438AD" w:rsidRPr="00475DEB">
        <w:rPr>
          <w:rFonts w:cs="Cambria"/>
        </w:rPr>
        <w:t>ely within its members. The aim</w:t>
      </w:r>
      <w:r w:rsidRPr="00475DEB">
        <w:rPr>
          <w:rFonts w:cs="Cambria"/>
        </w:rPr>
        <w:t xml:space="preserve"> is to have a good seed quality and also to organise seed production in manner to maintain the genetic diversity of the population.</w:t>
      </w:r>
    </w:p>
    <w:p w14:paraId="1A3EB148" w14:textId="1067AE52" w:rsidR="00917F48" w:rsidRPr="00475DEB" w:rsidRDefault="00A71056" w:rsidP="00695E41">
      <w:pPr>
        <w:pStyle w:val="Level2"/>
      </w:pPr>
      <w:bookmarkStart w:id="24" w:name="_Toc326822692"/>
      <w:r w:rsidRPr="00475DEB">
        <w:t xml:space="preserve">6.5 </w:t>
      </w:r>
      <w:r w:rsidR="00917F48" w:rsidRPr="00475DEB">
        <w:t>Governance and legal issue</w:t>
      </w:r>
      <w:bookmarkEnd w:id="24"/>
    </w:p>
    <w:p w14:paraId="04EE227A" w14:textId="55356836" w:rsidR="00695E41" w:rsidRPr="00475DEB" w:rsidRDefault="0096323E" w:rsidP="002863BB">
      <w:pPr>
        <w:widowControl w:val="0"/>
        <w:autoSpaceDE w:val="0"/>
        <w:autoSpaceDN w:val="0"/>
        <w:adjustRightInd w:val="0"/>
        <w:spacing w:after="240"/>
        <w:rPr>
          <w:rFonts w:cs="Cambria"/>
        </w:rPr>
      </w:pPr>
      <w:r w:rsidRPr="00475DEB">
        <w:rPr>
          <w:rFonts w:cs="Cambria"/>
        </w:rPr>
        <w:t xml:space="preserve">At the moment </w:t>
      </w:r>
      <w:proofErr w:type="spellStart"/>
      <w:r w:rsidRPr="00475DEB">
        <w:rPr>
          <w:rFonts w:cs="Cambria"/>
        </w:rPr>
        <w:t>Solina</w:t>
      </w:r>
      <w:proofErr w:type="spellEnd"/>
      <w:r w:rsidRPr="00475DEB">
        <w:rPr>
          <w:rFonts w:cs="Cambria"/>
        </w:rPr>
        <w:t xml:space="preserve"> is not registered in the official catalogue as conservation varieties. </w:t>
      </w:r>
      <w:r w:rsidR="00C438A3" w:rsidRPr="00475DEB">
        <w:rPr>
          <w:rFonts w:cs="Cambria"/>
        </w:rPr>
        <w:t>The Consortium is in the process of doing the registration through the Region and the Ministry of Agriculture. This project will support the Consortium in doing the registration.</w:t>
      </w:r>
    </w:p>
    <w:p w14:paraId="7223D5B8" w14:textId="749726E6" w:rsidR="00917F48" w:rsidRPr="00475DEB" w:rsidRDefault="00A71056" w:rsidP="00695E41">
      <w:pPr>
        <w:pStyle w:val="Level1"/>
      </w:pPr>
      <w:bookmarkStart w:id="25" w:name="_Toc450746336"/>
      <w:bookmarkStart w:id="26" w:name="_Toc326822693"/>
      <w:r w:rsidRPr="00475DEB">
        <w:t xml:space="preserve">7. </w:t>
      </w:r>
      <w:r w:rsidR="00917F48" w:rsidRPr="00475DEB">
        <w:t>Expected inputs from support team</w:t>
      </w:r>
      <w:bookmarkEnd w:id="25"/>
      <w:bookmarkEnd w:id="26"/>
      <w:r w:rsidR="00917F48" w:rsidRPr="00475DEB">
        <w:t xml:space="preserve"> </w:t>
      </w:r>
    </w:p>
    <w:p w14:paraId="1EC253E4" w14:textId="3E2CDE12" w:rsidR="00A71056" w:rsidRPr="00475DEB" w:rsidRDefault="00A71056" w:rsidP="00A71056">
      <w:pPr>
        <w:spacing w:after="200"/>
        <w:contextualSpacing/>
        <w:rPr>
          <w:rFonts w:cs="Calibri"/>
        </w:rPr>
      </w:pPr>
      <w:r w:rsidRPr="00475DEB">
        <w:rPr>
          <w:rFonts w:cs="Calibri"/>
        </w:rPr>
        <w:t>Structuring a detailed business plan is the main tool to reach the objectives</w:t>
      </w:r>
      <w:r w:rsidR="00475DEB">
        <w:rPr>
          <w:rFonts w:cs="Calibri"/>
        </w:rPr>
        <w:t xml:space="preserve"> mentioned in part 3 and will be the core input from the support team</w:t>
      </w:r>
      <w:r w:rsidRPr="00475DEB">
        <w:rPr>
          <w:rFonts w:cs="Calibri"/>
        </w:rPr>
        <w:t xml:space="preserve">. The business plan should reflect the </w:t>
      </w:r>
      <w:r w:rsidR="009F5B22">
        <w:rPr>
          <w:rFonts w:cs="Calibri"/>
        </w:rPr>
        <w:t xml:space="preserve">Consortium </w:t>
      </w:r>
      <w:r w:rsidRPr="00475DEB">
        <w:rPr>
          <w:rFonts w:cs="Calibri"/>
        </w:rPr>
        <w:t xml:space="preserve">values of conservation and of sustainable use of </w:t>
      </w:r>
      <w:r w:rsidRPr="00475DEB">
        <w:rPr>
          <w:rFonts w:cs="Calibri"/>
        </w:rPr>
        <w:lastRenderedPageBreak/>
        <w:t>agrobiodiversity, while responding to consumers’ demand for healthy and high quality foods. A more structured marketing strategy would also allow operating more collectively as a consortium, compared to what happens now. In fact an important step to implement, also in the light of the growth in consumers’ interest, is the beginning of a process to sell the product collectively, namely as a Consortium and not as individual farmers.</w:t>
      </w:r>
    </w:p>
    <w:p w14:paraId="20191916" w14:textId="77777777" w:rsidR="00A71056" w:rsidRPr="00475DEB" w:rsidRDefault="00A71056" w:rsidP="00A71056">
      <w:pPr>
        <w:spacing w:after="200"/>
        <w:contextualSpacing/>
        <w:rPr>
          <w:rFonts w:cs="Calibri"/>
        </w:rPr>
      </w:pPr>
    </w:p>
    <w:p w14:paraId="7DE430DD" w14:textId="77777777" w:rsidR="00A71056" w:rsidRPr="00475DEB" w:rsidRDefault="00A71056" w:rsidP="00A71056">
      <w:pPr>
        <w:spacing w:after="200"/>
        <w:contextualSpacing/>
        <w:rPr>
          <w:rFonts w:cs="Calibri"/>
        </w:rPr>
      </w:pPr>
      <w:r w:rsidRPr="00475DEB">
        <w:rPr>
          <w:rFonts w:cs="Calibri"/>
        </w:rPr>
        <w:t xml:space="preserve">Another important step to be included in the business plan - as it can contribute to the valorisation objectives - is the development of a logo and of a packaging solution to identify the products from the Consortium. This step is a tool to further strengthen and promote the collective conservation and sustainable use of mountain agrobiodiversity, starting from the </w:t>
      </w:r>
      <w:proofErr w:type="spellStart"/>
      <w:r w:rsidRPr="00475DEB">
        <w:rPr>
          <w:rFonts w:cs="Calibri"/>
        </w:rPr>
        <w:t>Solina</w:t>
      </w:r>
      <w:proofErr w:type="spellEnd"/>
      <w:r w:rsidRPr="00475DEB">
        <w:rPr>
          <w:rFonts w:cs="Calibri"/>
        </w:rPr>
        <w:t xml:space="preserve"> wheat.</w:t>
      </w:r>
    </w:p>
    <w:p w14:paraId="63CAE762" w14:textId="65BC3EB6" w:rsidR="00917F48" w:rsidRDefault="00A71056" w:rsidP="00695E41">
      <w:pPr>
        <w:pStyle w:val="Level2"/>
      </w:pPr>
      <w:bookmarkStart w:id="27" w:name="_Toc326822694"/>
      <w:r w:rsidRPr="00475DEB">
        <w:t xml:space="preserve">7.1 </w:t>
      </w:r>
      <w:r w:rsidR="00917F48" w:rsidRPr="00475DEB">
        <w:t>Activities</w:t>
      </w:r>
      <w:bookmarkEnd w:id="27"/>
    </w:p>
    <w:p w14:paraId="57D4C9CB" w14:textId="194E60D7" w:rsidR="00BA2D81" w:rsidRPr="00BA2D81" w:rsidRDefault="00BA2D81" w:rsidP="00BA2D81">
      <w:pPr>
        <w:spacing w:after="200"/>
        <w:contextualSpacing/>
        <w:rPr>
          <w:rFonts w:cs="Calibri"/>
        </w:rPr>
      </w:pPr>
      <w:r w:rsidRPr="00BA2D81">
        <w:rPr>
          <w:rFonts w:cs="Calibri"/>
        </w:rPr>
        <w:t>According to the Consortium valorisation objectives the following activities can be carried on with the support team.</w:t>
      </w:r>
    </w:p>
    <w:p w14:paraId="440E81D4" w14:textId="3C154B2B" w:rsidR="00A67CF2" w:rsidRDefault="00A67CF2" w:rsidP="00A67CF2">
      <w:pPr>
        <w:pStyle w:val="Paragraphedeliste"/>
        <w:widowControl w:val="0"/>
        <w:numPr>
          <w:ilvl w:val="0"/>
          <w:numId w:val="5"/>
        </w:numPr>
        <w:autoSpaceDE w:val="0"/>
        <w:autoSpaceDN w:val="0"/>
        <w:adjustRightInd w:val="0"/>
        <w:spacing w:after="240"/>
        <w:rPr>
          <w:rFonts w:cs="Cambria"/>
        </w:rPr>
      </w:pPr>
      <w:r>
        <w:rPr>
          <w:rFonts w:cs="Cambria"/>
        </w:rPr>
        <w:t xml:space="preserve">Develop the </w:t>
      </w:r>
      <w:proofErr w:type="spellStart"/>
      <w:r>
        <w:rPr>
          <w:rFonts w:cs="Cambria"/>
        </w:rPr>
        <w:t>Solina</w:t>
      </w:r>
      <w:proofErr w:type="spellEnd"/>
      <w:r>
        <w:rPr>
          <w:rFonts w:cs="Cambria"/>
        </w:rPr>
        <w:t xml:space="preserve"> business plan as said above.</w:t>
      </w:r>
    </w:p>
    <w:p w14:paraId="79950FD4" w14:textId="17F180DF" w:rsidR="00A67CF2" w:rsidRPr="00475DEB" w:rsidRDefault="00A67CF2" w:rsidP="00A67CF2">
      <w:pPr>
        <w:pStyle w:val="Paragraphedeliste"/>
        <w:widowControl w:val="0"/>
        <w:numPr>
          <w:ilvl w:val="0"/>
          <w:numId w:val="5"/>
        </w:numPr>
        <w:autoSpaceDE w:val="0"/>
        <w:autoSpaceDN w:val="0"/>
        <w:adjustRightInd w:val="0"/>
        <w:spacing w:after="240"/>
        <w:rPr>
          <w:rFonts w:cs="Cambria"/>
        </w:rPr>
      </w:pPr>
      <w:r>
        <w:rPr>
          <w:rFonts w:cs="Cambria"/>
        </w:rPr>
        <w:t xml:space="preserve">Develop the </w:t>
      </w:r>
      <w:proofErr w:type="spellStart"/>
      <w:r>
        <w:rPr>
          <w:rFonts w:cs="Cambria"/>
        </w:rPr>
        <w:t>Solina</w:t>
      </w:r>
      <w:proofErr w:type="spellEnd"/>
      <w:r>
        <w:rPr>
          <w:rFonts w:cs="Cambria"/>
        </w:rPr>
        <w:t xml:space="preserve"> </w:t>
      </w:r>
      <w:r w:rsidRPr="00475DEB">
        <w:rPr>
          <w:rFonts w:cs="Cambria"/>
        </w:rPr>
        <w:t>Communication strategy:</w:t>
      </w:r>
    </w:p>
    <w:p w14:paraId="668D396A" w14:textId="77777777" w:rsidR="00A67CF2" w:rsidRPr="00475DEB" w:rsidRDefault="00A67CF2" w:rsidP="00A67CF2">
      <w:pPr>
        <w:pStyle w:val="Paragraphedeliste"/>
        <w:widowControl w:val="0"/>
        <w:numPr>
          <w:ilvl w:val="1"/>
          <w:numId w:val="5"/>
        </w:numPr>
        <w:autoSpaceDE w:val="0"/>
        <w:autoSpaceDN w:val="0"/>
        <w:adjustRightInd w:val="0"/>
        <w:spacing w:after="240"/>
        <w:rPr>
          <w:rFonts w:cs="Cambria"/>
        </w:rPr>
      </w:pPr>
      <w:r w:rsidRPr="00475DEB">
        <w:rPr>
          <w:rFonts w:cs="Cambria"/>
        </w:rPr>
        <w:t>Develop communication tool for the wider public that present the history of the landrace focussing also on its nutritional and health qualities;</w:t>
      </w:r>
    </w:p>
    <w:p w14:paraId="52E08C05" w14:textId="408CA6EF" w:rsidR="00A67CF2" w:rsidRPr="00475DEB" w:rsidRDefault="004F4FE5" w:rsidP="00A67CF2">
      <w:pPr>
        <w:pStyle w:val="Paragraphedeliste"/>
        <w:widowControl w:val="0"/>
        <w:numPr>
          <w:ilvl w:val="1"/>
          <w:numId w:val="5"/>
        </w:numPr>
        <w:autoSpaceDE w:val="0"/>
        <w:autoSpaceDN w:val="0"/>
        <w:adjustRightInd w:val="0"/>
        <w:spacing w:after="240"/>
        <w:rPr>
          <w:rFonts w:cs="Cambria"/>
        </w:rPr>
      </w:pPr>
      <w:r>
        <w:rPr>
          <w:rFonts w:cs="Cambria"/>
        </w:rPr>
        <w:t xml:space="preserve">Develop </w:t>
      </w:r>
      <w:r w:rsidRPr="00475DEB">
        <w:rPr>
          <w:rFonts w:cs="Cambria"/>
        </w:rPr>
        <w:t>th</w:t>
      </w:r>
      <w:r>
        <w:rPr>
          <w:rFonts w:cs="Cambria"/>
        </w:rPr>
        <w:t xml:space="preserve">e knowledge about </w:t>
      </w:r>
      <w:proofErr w:type="spellStart"/>
      <w:r>
        <w:rPr>
          <w:rFonts w:cs="Cambria"/>
        </w:rPr>
        <w:t>Solina</w:t>
      </w:r>
      <w:proofErr w:type="spellEnd"/>
      <w:r>
        <w:rPr>
          <w:rFonts w:cs="Cambria"/>
        </w:rPr>
        <w:t xml:space="preserve"> and associated knowledge (e.g. recipes)</w:t>
      </w:r>
      <w:r w:rsidRPr="00475DEB">
        <w:rPr>
          <w:rFonts w:cs="Cambria"/>
        </w:rPr>
        <w:t xml:space="preserve"> </w:t>
      </w:r>
      <w:r>
        <w:rPr>
          <w:rFonts w:cs="Cambria"/>
        </w:rPr>
        <w:t xml:space="preserve">on </w:t>
      </w:r>
      <w:r w:rsidR="00A67CF2" w:rsidRPr="00475DEB">
        <w:rPr>
          <w:rFonts w:cs="Cambria"/>
        </w:rPr>
        <w:t>the web site and other social media;</w:t>
      </w:r>
    </w:p>
    <w:p w14:paraId="0B6886F8" w14:textId="09D98A1C" w:rsidR="00A67CF2" w:rsidRPr="00475DEB" w:rsidRDefault="00A67CF2" w:rsidP="00A67CF2">
      <w:pPr>
        <w:pStyle w:val="Paragraphedeliste"/>
        <w:widowControl w:val="0"/>
        <w:numPr>
          <w:ilvl w:val="1"/>
          <w:numId w:val="5"/>
        </w:numPr>
        <w:autoSpaceDE w:val="0"/>
        <w:autoSpaceDN w:val="0"/>
        <w:adjustRightInd w:val="0"/>
        <w:spacing w:after="240"/>
        <w:rPr>
          <w:rFonts w:cs="Cambria"/>
        </w:rPr>
      </w:pPr>
      <w:r w:rsidRPr="00475DEB">
        <w:rPr>
          <w:rFonts w:cs="Cambria"/>
        </w:rPr>
        <w:t xml:space="preserve">Develop tools </w:t>
      </w:r>
      <w:r w:rsidR="004F4FE5">
        <w:rPr>
          <w:rFonts w:cs="Cambria"/>
        </w:rPr>
        <w:t>to disseminate to bakers about</w:t>
      </w:r>
      <w:r w:rsidRPr="00475DEB">
        <w:rPr>
          <w:rFonts w:cs="Cambria"/>
        </w:rPr>
        <w:t xml:space="preserve"> traditional bread making with </w:t>
      </w:r>
      <w:proofErr w:type="spellStart"/>
      <w:r w:rsidRPr="00475DEB">
        <w:rPr>
          <w:rFonts w:cs="Cambria"/>
        </w:rPr>
        <w:t>S</w:t>
      </w:r>
      <w:r w:rsidR="004F4FE5">
        <w:rPr>
          <w:rFonts w:cs="Cambria"/>
        </w:rPr>
        <w:t>olina</w:t>
      </w:r>
      <w:proofErr w:type="spellEnd"/>
      <w:r w:rsidR="004F4FE5">
        <w:rPr>
          <w:rFonts w:cs="Cambria"/>
        </w:rPr>
        <w:t xml:space="preserve"> flour;</w:t>
      </w:r>
    </w:p>
    <w:p w14:paraId="7FB8E740" w14:textId="26E9B318" w:rsidR="00015D8D" w:rsidRPr="00475DEB" w:rsidRDefault="00A67CF2" w:rsidP="002863BB">
      <w:pPr>
        <w:pStyle w:val="Paragraphedeliste"/>
        <w:widowControl w:val="0"/>
        <w:numPr>
          <w:ilvl w:val="0"/>
          <w:numId w:val="5"/>
        </w:numPr>
        <w:autoSpaceDE w:val="0"/>
        <w:autoSpaceDN w:val="0"/>
        <w:adjustRightInd w:val="0"/>
        <w:spacing w:after="240"/>
        <w:rPr>
          <w:rFonts w:cs="Cambria"/>
        </w:rPr>
      </w:pPr>
      <w:r>
        <w:rPr>
          <w:rFonts w:cs="Cambria"/>
        </w:rPr>
        <w:t xml:space="preserve">Develop a new and collective </w:t>
      </w:r>
      <w:r w:rsidR="00090B63" w:rsidRPr="00475DEB">
        <w:rPr>
          <w:rFonts w:cs="Cambria"/>
        </w:rPr>
        <w:t>Marketing strategy:</w:t>
      </w:r>
    </w:p>
    <w:p w14:paraId="7BD8E588" w14:textId="64B6E7E4" w:rsidR="00015D8D" w:rsidRPr="00475DEB" w:rsidRDefault="00015D8D" w:rsidP="002863BB">
      <w:pPr>
        <w:pStyle w:val="Paragraphedeliste"/>
        <w:widowControl w:val="0"/>
        <w:numPr>
          <w:ilvl w:val="1"/>
          <w:numId w:val="5"/>
        </w:numPr>
        <w:autoSpaceDE w:val="0"/>
        <w:autoSpaceDN w:val="0"/>
        <w:adjustRightInd w:val="0"/>
        <w:spacing w:after="240"/>
        <w:rPr>
          <w:rFonts w:cs="Cambria"/>
        </w:rPr>
      </w:pPr>
      <w:r w:rsidRPr="00475DEB">
        <w:rPr>
          <w:rFonts w:cs="Cambria"/>
        </w:rPr>
        <w:t>Develop the collective vision of the Consortium;</w:t>
      </w:r>
    </w:p>
    <w:p w14:paraId="57EB07DE" w14:textId="1AA893D3" w:rsidR="00015D8D" w:rsidRPr="00475DEB" w:rsidRDefault="00015D8D" w:rsidP="002863BB">
      <w:pPr>
        <w:pStyle w:val="Paragraphedeliste"/>
        <w:widowControl w:val="0"/>
        <w:numPr>
          <w:ilvl w:val="1"/>
          <w:numId w:val="5"/>
        </w:numPr>
        <w:autoSpaceDE w:val="0"/>
        <w:autoSpaceDN w:val="0"/>
        <w:adjustRightInd w:val="0"/>
        <w:spacing w:after="240"/>
        <w:rPr>
          <w:rFonts w:cs="Cambria"/>
        </w:rPr>
      </w:pPr>
      <w:r w:rsidRPr="00475DEB">
        <w:rPr>
          <w:rFonts w:cs="Cambria"/>
        </w:rPr>
        <w:t>Develop the new logo of the Consortium;</w:t>
      </w:r>
    </w:p>
    <w:p w14:paraId="6E99BB05" w14:textId="1D5F827E" w:rsidR="00015D8D" w:rsidRPr="00475DEB" w:rsidRDefault="00015D8D" w:rsidP="002863BB">
      <w:pPr>
        <w:pStyle w:val="Paragraphedeliste"/>
        <w:widowControl w:val="0"/>
        <w:numPr>
          <w:ilvl w:val="1"/>
          <w:numId w:val="5"/>
        </w:numPr>
        <w:autoSpaceDE w:val="0"/>
        <w:autoSpaceDN w:val="0"/>
        <w:adjustRightInd w:val="0"/>
        <w:spacing w:after="240"/>
        <w:rPr>
          <w:rFonts w:cs="Cambria"/>
        </w:rPr>
      </w:pPr>
      <w:r w:rsidRPr="00475DEB">
        <w:rPr>
          <w:rFonts w:cs="Cambria"/>
        </w:rPr>
        <w:t>Develop the new label for the different produce commercialised by the Consortium;</w:t>
      </w:r>
    </w:p>
    <w:p w14:paraId="1099C388" w14:textId="6603E775" w:rsidR="00090B63" w:rsidRPr="00475DEB" w:rsidRDefault="00015D8D" w:rsidP="002863BB">
      <w:pPr>
        <w:pStyle w:val="Paragraphedeliste"/>
        <w:widowControl w:val="0"/>
        <w:numPr>
          <w:ilvl w:val="1"/>
          <w:numId w:val="5"/>
        </w:numPr>
        <w:autoSpaceDE w:val="0"/>
        <w:autoSpaceDN w:val="0"/>
        <w:adjustRightInd w:val="0"/>
        <w:spacing w:after="240"/>
        <w:rPr>
          <w:rFonts w:cs="Cambria"/>
        </w:rPr>
      </w:pPr>
      <w:r w:rsidRPr="00475DEB">
        <w:rPr>
          <w:rFonts w:cs="Cambria"/>
        </w:rPr>
        <w:t xml:space="preserve">Develop the new web site of the Consortium that can present all the history and the quality of </w:t>
      </w:r>
      <w:proofErr w:type="spellStart"/>
      <w:r w:rsidRPr="00475DEB">
        <w:rPr>
          <w:rFonts w:cs="Cambria"/>
        </w:rPr>
        <w:t>Solina</w:t>
      </w:r>
      <w:proofErr w:type="spellEnd"/>
      <w:r w:rsidRPr="00475DEB">
        <w:rPr>
          <w:rFonts w:cs="Cambria"/>
        </w:rPr>
        <w:t xml:space="preserve"> and also the activities of the Consortium;</w:t>
      </w:r>
    </w:p>
    <w:p w14:paraId="37ACB7AB" w14:textId="262028CD" w:rsidR="00015D8D" w:rsidRPr="00475DEB" w:rsidRDefault="00015D8D" w:rsidP="002863BB">
      <w:pPr>
        <w:pStyle w:val="Paragraphedeliste"/>
        <w:widowControl w:val="0"/>
        <w:numPr>
          <w:ilvl w:val="0"/>
          <w:numId w:val="5"/>
        </w:numPr>
        <w:autoSpaceDE w:val="0"/>
        <w:autoSpaceDN w:val="0"/>
        <w:adjustRightInd w:val="0"/>
        <w:spacing w:after="240"/>
        <w:rPr>
          <w:rFonts w:cs="Cambria"/>
        </w:rPr>
      </w:pPr>
      <w:r w:rsidRPr="00475DEB">
        <w:rPr>
          <w:rFonts w:cs="Cambria"/>
        </w:rPr>
        <w:t xml:space="preserve">Study the </w:t>
      </w:r>
      <w:r w:rsidR="00090B63" w:rsidRPr="00475DEB">
        <w:rPr>
          <w:rFonts w:cs="Cambria"/>
        </w:rPr>
        <w:t xml:space="preserve">technical </w:t>
      </w:r>
      <w:r w:rsidRPr="00475DEB">
        <w:rPr>
          <w:rFonts w:cs="Cambria"/>
        </w:rPr>
        <w:t xml:space="preserve">feasibility </w:t>
      </w:r>
      <w:r w:rsidR="00090B63" w:rsidRPr="00475DEB">
        <w:rPr>
          <w:rFonts w:cs="Cambria"/>
        </w:rPr>
        <w:t xml:space="preserve">and the consumer acceptance </w:t>
      </w:r>
      <w:r w:rsidRPr="00475DEB">
        <w:rPr>
          <w:rFonts w:cs="Cambria"/>
        </w:rPr>
        <w:t xml:space="preserve">of the new products made by </w:t>
      </w:r>
      <w:proofErr w:type="spellStart"/>
      <w:r w:rsidRPr="00475DEB">
        <w:rPr>
          <w:rFonts w:cs="Cambria"/>
        </w:rPr>
        <w:t>Solina</w:t>
      </w:r>
      <w:proofErr w:type="spellEnd"/>
      <w:r w:rsidRPr="00475DEB">
        <w:rPr>
          <w:rFonts w:cs="Cambria"/>
        </w:rPr>
        <w:t xml:space="preserve"> flour;</w:t>
      </w:r>
    </w:p>
    <w:p w14:paraId="34C68560" w14:textId="2997DD2D" w:rsidR="00015D8D" w:rsidRPr="00475DEB" w:rsidRDefault="00090B63" w:rsidP="002863BB">
      <w:pPr>
        <w:pStyle w:val="Paragraphedeliste"/>
        <w:widowControl w:val="0"/>
        <w:numPr>
          <w:ilvl w:val="0"/>
          <w:numId w:val="5"/>
        </w:numPr>
        <w:autoSpaceDE w:val="0"/>
        <w:autoSpaceDN w:val="0"/>
        <w:adjustRightInd w:val="0"/>
        <w:spacing w:after="240"/>
        <w:rPr>
          <w:rFonts w:cs="Cambria"/>
        </w:rPr>
      </w:pPr>
      <w:r w:rsidRPr="00475DEB">
        <w:rPr>
          <w:rFonts w:cs="Cambria"/>
        </w:rPr>
        <w:t xml:space="preserve">Support the application for registering </w:t>
      </w:r>
      <w:proofErr w:type="spellStart"/>
      <w:r w:rsidRPr="00475DEB">
        <w:rPr>
          <w:rFonts w:cs="Cambria"/>
        </w:rPr>
        <w:t>Solina</w:t>
      </w:r>
      <w:proofErr w:type="spellEnd"/>
      <w:r w:rsidRPr="00475DEB">
        <w:rPr>
          <w:rFonts w:cs="Cambria"/>
        </w:rPr>
        <w:t xml:space="preserve"> as conservation varieties according to the directive 62/2008/EC;</w:t>
      </w:r>
    </w:p>
    <w:p w14:paraId="14BBC45C" w14:textId="3CF0D441" w:rsidR="00AD4F6D" w:rsidRPr="00475DEB" w:rsidRDefault="00090B63" w:rsidP="00AD4F6D">
      <w:pPr>
        <w:pStyle w:val="Paragraphedeliste"/>
        <w:widowControl w:val="0"/>
        <w:numPr>
          <w:ilvl w:val="0"/>
          <w:numId w:val="5"/>
        </w:numPr>
        <w:autoSpaceDE w:val="0"/>
        <w:autoSpaceDN w:val="0"/>
        <w:adjustRightInd w:val="0"/>
        <w:spacing w:after="240"/>
        <w:rPr>
          <w:rFonts w:cs="Cambria"/>
        </w:rPr>
      </w:pPr>
      <w:r w:rsidRPr="00475DEB">
        <w:rPr>
          <w:rFonts w:cs="Cambria"/>
        </w:rPr>
        <w:t xml:space="preserve">Support the </w:t>
      </w:r>
      <w:proofErr w:type="spellStart"/>
      <w:r w:rsidRPr="00475DEB">
        <w:rPr>
          <w:rFonts w:cs="Cambria"/>
        </w:rPr>
        <w:t>Solina</w:t>
      </w:r>
      <w:proofErr w:type="spellEnd"/>
      <w:r w:rsidRPr="00475DEB">
        <w:rPr>
          <w:rFonts w:cs="Cambria"/>
        </w:rPr>
        <w:t xml:space="preserve"> seed system also through the use of ICT tools that can help the control of seeds cultivated by the different members of the Consortium</w:t>
      </w:r>
      <w:r w:rsidR="004F4FE5">
        <w:rPr>
          <w:rFonts w:cs="Cambria"/>
        </w:rPr>
        <w:t xml:space="preserve"> (e.g. database) also in connection with on-going EU research projects (e.g. DIVERSIFOOD and CAPSELLA).</w:t>
      </w:r>
    </w:p>
    <w:p w14:paraId="510A751B" w14:textId="3AD657D3" w:rsidR="00AD4F6D" w:rsidRDefault="00AD4F6D" w:rsidP="00A71056">
      <w:pPr>
        <w:widowControl w:val="0"/>
        <w:autoSpaceDE w:val="0"/>
        <w:autoSpaceDN w:val="0"/>
        <w:adjustRightInd w:val="0"/>
        <w:spacing w:after="240" w:line="240" w:lineRule="auto"/>
        <w:rPr>
          <w:rFonts w:eastAsia="Calibri" w:cs="Times New Roman"/>
        </w:rPr>
      </w:pPr>
      <w:r w:rsidRPr="00475DEB">
        <w:rPr>
          <w:rFonts w:eastAsia="Calibri" w:cs="Times New Roman"/>
        </w:rPr>
        <w:t xml:space="preserve">The </w:t>
      </w:r>
      <w:proofErr w:type="spellStart"/>
      <w:r w:rsidR="004F4FE5" w:rsidRPr="00475DEB">
        <w:rPr>
          <w:rFonts w:eastAsia="Calibri" w:cs="Times New Roman"/>
        </w:rPr>
        <w:t>Solina</w:t>
      </w:r>
      <w:proofErr w:type="spellEnd"/>
      <w:r w:rsidR="004F4FE5" w:rsidRPr="00475DEB">
        <w:rPr>
          <w:rFonts w:eastAsia="Calibri" w:cs="Times New Roman"/>
        </w:rPr>
        <w:t xml:space="preserve"> Consortium, under the guidance of its Administration Council, will implement the project</w:t>
      </w:r>
      <w:r w:rsidRPr="00475DEB">
        <w:rPr>
          <w:rFonts w:eastAsia="Calibri" w:cs="Times New Roman"/>
        </w:rPr>
        <w:t xml:space="preserve">. Rete Semi </w:t>
      </w:r>
      <w:proofErr w:type="spellStart"/>
      <w:r w:rsidRPr="00475DEB">
        <w:rPr>
          <w:rFonts w:eastAsia="Calibri" w:cs="Times New Roman"/>
        </w:rPr>
        <w:t>Rurali</w:t>
      </w:r>
      <w:proofErr w:type="spellEnd"/>
      <w:r w:rsidR="009071F3">
        <w:rPr>
          <w:rFonts w:eastAsia="Calibri" w:cs="Times New Roman"/>
        </w:rPr>
        <w:t xml:space="preserve"> (www.semirurali.net)</w:t>
      </w:r>
      <w:r w:rsidRPr="00475DEB">
        <w:rPr>
          <w:rFonts w:eastAsia="Calibri" w:cs="Times New Roman"/>
        </w:rPr>
        <w:t xml:space="preserve">, the Italian seed network of which the </w:t>
      </w:r>
      <w:proofErr w:type="spellStart"/>
      <w:r w:rsidRPr="00475DEB">
        <w:rPr>
          <w:rFonts w:eastAsia="Calibri" w:cs="Times New Roman"/>
        </w:rPr>
        <w:t>Solina</w:t>
      </w:r>
      <w:proofErr w:type="spellEnd"/>
      <w:r w:rsidRPr="00475DEB">
        <w:rPr>
          <w:rFonts w:eastAsia="Calibri" w:cs="Times New Roman"/>
        </w:rPr>
        <w:t xml:space="preserve"> Consortium is a member, will provide technical and institutional </w:t>
      </w:r>
      <w:r w:rsidR="00A71056" w:rsidRPr="00475DEB">
        <w:rPr>
          <w:rFonts w:eastAsia="Calibri" w:cs="Times New Roman"/>
        </w:rPr>
        <w:t>support if and whenever needed.</w:t>
      </w:r>
    </w:p>
    <w:p w14:paraId="0B766386" w14:textId="77777777" w:rsidR="00BA2D81" w:rsidRPr="00475DEB" w:rsidRDefault="00BA2D81" w:rsidP="00A71056">
      <w:pPr>
        <w:widowControl w:val="0"/>
        <w:autoSpaceDE w:val="0"/>
        <w:autoSpaceDN w:val="0"/>
        <w:adjustRightInd w:val="0"/>
        <w:spacing w:after="240" w:line="240" w:lineRule="auto"/>
        <w:rPr>
          <w:rFonts w:cs="Cambria"/>
        </w:rPr>
      </w:pPr>
    </w:p>
    <w:p w14:paraId="0E0D8A59" w14:textId="4BF41331" w:rsidR="00A71056" w:rsidRDefault="00A71056" w:rsidP="009071F3">
      <w:pPr>
        <w:pStyle w:val="Level2"/>
      </w:pPr>
      <w:bookmarkStart w:id="28" w:name="_Toc326822695"/>
      <w:r w:rsidRPr="00475DEB">
        <w:lastRenderedPageBreak/>
        <w:t xml:space="preserve">7.2 </w:t>
      </w:r>
      <w:r w:rsidR="00917F48" w:rsidRPr="00475DEB">
        <w:t>Planning</w:t>
      </w:r>
      <w:bookmarkStart w:id="29" w:name="_Toc450746337"/>
      <w:bookmarkEnd w:id="29"/>
      <w:bookmarkEnd w:id="28"/>
    </w:p>
    <w:p w14:paraId="6CD4CC53" w14:textId="5F624244" w:rsidR="009071F3" w:rsidRPr="00475DEB" w:rsidRDefault="009071F3" w:rsidP="009071F3">
      <w:r>
        <w:t>The activities will be implemented according to this preliminary timetable. It will important to establish good relationship with the Consortium</w:t>
      </w:r>
      <w:r w:rsidR="001305EF">
        <w:t xml:space="preserve"> in order to validate all the activities that will be performed. For this reason we planned to set up at the beginning a core team within the Consortium (max 3 persons) that will manage all the communication between the Consortium and the support team. It will be also important to plan local workshops with farmers and other stakeholders during the definition and implementation of all the activities in order to have a more inclusive and participatory approach that will be the guarantee of the success of the initiative.</w:t>
      </w:r>
    </w:p>
    <w:tbl>
      <w:tblPr>
        <w:tblStyle w:val="Grilledutableau"/>
        <w:tblW w:w="0" w:type="auto"/>
        <w:tblLook w:val="04A0" w:firstRow="1" w:lastRow="0" w:firstColumn="1" w:lastColumn="0" w:noHBand="0" w:noVBand="1"/>
      </w:tblPr>
      <w:tblGrid>
        <w:gridCol w:w="4219"/>
        <w:gridCol w:w="1276"/>
        <w:gridCol w:w="1559"/>
        <w:gridCol w:w="1276"/>
      </w:tblGrid>
      <w:tr w:rsidR="00297073" w:rsidRPr="00475DEB" w14:paraId="0AB90531" w14:textId="753CEA6E" w:rsidTr="00297073">
        <w:tc>
          <w:tcPr>
            <w:tcW w:w="4219" w:type="dxa"/>
            <w:tcBorders>
              <w:top w:val="single" w:sz="8" w:space="0" w:color="auto"/>
              <w:left w:val="single" w:sz="8" w:space="0" w:color="auto"/>
              <w:bottom w:val="single" w:sz="8" w:space="0" w:color="auto"/>
              <w:right w:val="single" w:sz="8" w:space="0" w:color="auto"/>
            </w:tcBorders>
            <w:shd w:val="pct90" w:color="D6E3BC" w:themeColor="accent3" w:themeTint="66" w:fill="C0C0C0"/>
          </w:tcPr>
          <w:p w14:paraId="252A9149" w14:textId="1C36055D" w:rsidR="00EB5103" w:rsidRPr="00475DEB" w:rsidRDefault="00297073" w:rsidP="00561270">
            <w:pPr>
              <w:rPr>
                <w:sz w:val="18"/>
                <w:szCs w:val="18"/>
              </w:rPr>
            </w:pPr>
            <w:r w:rsidRPr="00475DEB">
              <w:rPr>
                <w:sz w:val="18"/>
                <w:szCs w:val="18"/>
              </w:rPr>
              <w:t>Activities</w:t>
            </w:r>
          </w:p>
        </w:tc>
        <w:tc>
          <w:tcPr>
            <w:tcW w:w="1276" w:type="dxa"/>
            <w:tcBorders>
              <w:top w:val="single" w:sz="8" w:space="0" w:color="auto"/>
              <w:left w:val="single" w:sz="8" w:space="0" w:color="auto"/>
              <w:bottom w:val="single" w:sz="8" w:space="0" w:color="auto"/>
              <w:right w:val="single" w:sz="8" w:space="0" w:color="auto"/>
            </w:tcBorders>
            <w:shd w:val="pct90" w:color="D6E3BC" w:themeColor="accent3" w:themeTint="66" w:fill="C0C0C0"/>
          </w:tcPr>
          <w:p w14:paraId="6D1464D9" w14:textId="62CB79FF" w:rsidR="00EB5103" w:rsidRPr="00475DEB" w:rsidRDefault="00EB5103" w:rsidP="00561270">
            <w:pPr>
              <w:rPr>
                <w:sz w:val="18"/>
                <w:szCs w:val="18"/>
              </w:rPr>
            </w:pPr>
            <w:r w:rsidRPr="00475DEB">
              <w:rPr>
                <w:sz w:val="18"/>
                <w:szCs w:val="18"/>
              </w:rPr>
              <w:t>First phase</w:t>
            </w:r>
          </w:p>
        </w:tc>
        <w:tc>
          <w:tcPr>
            <w:tcW w:w="1559" w:type="dxa"/>
            <w:tcBorders>
              <w:top w:val="single" w:sz="8" w:space="0" w:color="auto"/>
              <w:left w:val="single" w:sz="8" w:space="0" w:color="auto"/>
              <w:bottom w:val="single" w:sz="8" w:space="0" w:color="auto"/>
              <w:right w:val="single" w:sz="8" w:space="0" w:color="auto"/>
            </w:tcBorders>
            <w:shd w:val="pct90" w:color="D6E3BC" w:themeColor="accent3" w:themeTint="66" w:fill="C0C0C0"/>
          </w:tcPr>
          <w:p w14:paraId="426DD60A" w14:textId="3314051A" w:rsidR="00EB5103" w:rsidRPr="00475DEB" w:rsidRDefault="00EB5103" w:rsidP="00561270">
            <w:pPr>
              <w:rPr>
                <w:sz w:val="18"/>
                <w:szCs w:val="18"/>
              </w:rPr>
            </w:pPr>
            <w:r w:rsidRPr="00475DEB">
              <w:rPr>
                <w:sz w:val="18"/>
                <w:szCs w:val="18"/>
              </w:rPr>
              <w:t>Second phase</w:t>
            </w:r>
          </w:p>
        </w:tc>
        <w:tc>
          <w:tcPr>
            <w:tcW w:w="1276" w:type="dxa"/>
            <w:tcBorders>
              <w:top w:val="single" w:sz="8" w:space="0" w:color="auto"/>
              <w:left w:val="single" w:sz="8" w:space="0" w:color="auto"/>
              <w:bottom w:val="single" w:sz="8" w:space="0" w:color="auto"/>
              <w:right w:val="single" w:sz="8" w:space="0" w:color="auto"/>
            </w:tcBorders>
            <w:shd w:val="pct90" w:color="D6E3BC" w:themeColor="accent3" w:themeTint="66" w:fill="C0C0C0"/>
          </w:tcPr>
          <w:p w14:paraId="3CFA7001" w14:textId="22148BA4" w:rsidR="00EB5103" w:rsidRPr="00475DEB" w:rsidRDefault="00EB5103" w:rsidP="00561270">
            <w:pPr>
              <w:rPr>
                <w:sz w:val="18"/>
                <w:szCs w:val="18"/>
              </w:rPr>
            </w:pPr>
            <w:r w:rsidRPr="00475DEB">
              <w:rPr>
                <w:sz w:val="18"/>
                <w:szCs w:val="18"/>
              </w:rPr>
              <w:t>Third phase</w:t>
            </w:r>
          </w:p>
        </w:tc>
      </w:tr>
      <w:tr w:rsidR="00297073" w:rsidRPr="00475DEB" w14:paraId="0C37C152" w14:textId="6EA79B85" w:rsidTr="00297073">
        <w:tc>
          <w:tcPr>
            <w:tcW w:w="4219" w:type="dxa"/>
            <w:tcBorders>
              <w:top w:val="single" w:sz="8" w:space="0" w:color="auto"/>
            </w:tcBorders>
          </w:tcPr>
          <w:p w14:paraId="7708EE2E" w14:textId="093DDA37" w:rsidR="00EB5103" w:rsidRPr="00475DEB" w:rsidRDefault="00EB5103" w:rsidP="00561270">
            <w:pPr>
              <w:rPr>
                <w:rFonts w:eastAsia="Calibri"/>
                <w:sz w:val="18"/>
                <w:szCs w:val="18"/>
                <w:lang w:eastAsia="en-US"/>
              </w:rPr>
            </w:pPr>
            <w:r w:rsidRPr="00475DEB">
              <w:rPr>
                <w:rFonts w:eastAsia="Calibri"/>
                <w:sz w:val="18"/>
                <w:szCs w:val="18"/>
                <w:lang w:eastAsia="en-US"/>
              </w:rPr>
              <w:t>Establishing a core team within the Consortium</w:t>
            </w:r>
          </w:p>
        </w:tc>
        <w:tc>
          <w:tcPr>
            <w:tcW w:w="1276" w:type="dxa"/>
            <w:tcBorders>
              <w:top w:val="single" w:sz="8" w:space="0" w:color="auto"/>
              <w:bottom w:val="single" w:sz="4" w:space="0" w:color="auto"/>
            </w:tcBorders>
            <w:shd w:val="pct50" w:color="auto" w:fill="008000"/>
          </w:tcPr>
          <w:p w14:paraId="2CA6628F" w14:textId="77777777" w:rsidR="00EB5103" w:rsidRPr="00475DEB" w:rsidRDefault="00EB5103" w:rsidP="00561270">
            <w:pPr>
              <w:rPr>
                <w:rFonts w:eastAsia="Calibri"/>
                <w:sz w:val="18"/>
                <w:szCs w:val="18"/>
                <w:lang w:eastAsia="en-US"/>
              </w:rPr>
            </w:pPr>
          </w:p>
        </w:tc>
        <w:tc>
          <w:tcPr>
            <w:tcW w:w="1559" w:type="dxa"/>
            <w:tcBorders>
              <w:top w:val="single" w:sz="8" w:space="0" w:color="auto"/>
              <w:bottom w:val="single" w:sz="4" w:space="0" w:color="auto"/>
            </w:tcBorders>
          </w:tcPr>
          <w:p w14:paraId="061FC791" w14:textId="77777777" w:rsidR="00EB5103" w:rsidRPr="00475DEB" w:rsidRDefault="00EB5103" w:rsidP="00561270">
            <w:pPr>
              <w:rPr>
                <w:rFonts w:eastAsia="Calibri"/>
                <w:sz w:val="18"/>
                <w:szCs w:val="18"/>
                <w:lang w:eastAsia="en-US"/>
              </w:rPr>
            </w:pPr>
          </w:p>
        </w:tc>
        <w:tc>
          <w:tcPr>
            <w:tcW w:w="1276" w:type="dxa"/>
            <w:tcBorders>
              <w:top w:val="single" w:sz="8" w:space="0" w:color="auto"/>
              <w:bottom w:val="single" w:sz="4" w:space="0" w:color="auto"/>
            </w:tcBorders>
          </w:tcPr>
          <w:p w14:paraId="2F063042" w14:textId="77777777" w:rsidR="00EB5103" w:rsidRPr="00475DEB" w:rsidRDefault="00EB5103" w:rsidP="00561270">
            <w:pPr>
              <w:rPr>
                <w:rFonts w:eastAsia="Calibri"/>
                <w:sz w:val="18"/>
                <w:szCs w:val="18"/>
                <w:lang w:eastAsia="en-US"/>
              </w:rPr>
            </w:pPr>
          </w:p>
        </w:tc>
      </w:tr>
      <w:tr w:rsidR="00297073" w:rsidRPr="00475DEB" w14:paraId="382CDBD5" w14:textId="1B762008" w:rsidTr="00297073">
        <w:tc>
          <w:tcPr>
            <w:tcW w:w="4219" w:type="dxa"/>
          </w:tcPr>
          <w:p w14:paraId="520030BE" w14:textId="1CAB2A08" w:rsidR="00EB5103" w:rsidRPr="00475DEB" w:rsidRDefault="00EB5103" w:rsidP="00561270">
            <w:pPr>
              <w:rPr>
                <w:rFonts w:eastAsia="Calibri"/>
                <w:sz w:val="18"/>
                <w:szCs w:val="18"/>
                <w:lang w:eastAsia="en-US"/>
              </w:rPr>
            </w:pPr>
            <w:r w:rsidRPr="00475DEB">
              <w:rPr>
                <w:rFonts w:eastAsia="Calibri"/>
                <w:sz w:val="18"/>
                <w:szCs w:val="18"/>
                <w:lang w:eastAsia="en-US"/>
              </w:rPr>
              <w:t>Organising local workshops with farmers</w:t>
            </w:r>
            <w:r w:rsidR="009071F3">
              <w:rPr>
                <w:rFonts w:eastAsia="Calibri"/>
                <w:sz w:val="18"/>
                <w:szCs w:val="18"/>
                <w:lang w:eastAsia="en-US"/>
              </w:rPr>
              <w:t xml:space="preserve"> and other stakeholders</w:t>
            </w:r>
          </w:p>
        </w:tc>
        <w:tc>
          <w:tcPr>
            <w:tcW w:w="1276" w:type="dxa"/>
            <w:shd w:val="pct50" w:color="auto" w:fill="008000"/>
          </w:tcPr>
          <w:p w14:paraId="6C5ACD93" w14:textId="77777777" w:rsidR="00EB5103" w:rsidRPr="00475DEB" w:rsidRDefault="00EB5103" w:rsidP="00561270">
            <w:pPr>
              <w:rPr>
                <w:rFonts w:eastAsia="Calibri"/>
                <w:sz w:val="18"/>
                <w:szCs w:val="18"/>
                <w:lang w:eastAsia="en-US"/>
              </w:rPr>
            </w:pPr>
          </w:p>
        </w:tc>
        <w:tc>
          <w:tcPr>
            <w:tcW w:w="1559" w:type="dxa"/>
            <w:shd w:val="pct50" w:color="auto" w:fill="008000"/>
          </w:tcPr>
          <w:p w14:paraId="728D7776" w14:textId="77777777" w:rsidR="00EB5103" w:rsidRPr="00475DEB" w:rsidRDefault="00EB5103" w:rsidP="00561270">
            <w:pPr>
              <w:rPr>
                <w:rFonts w:eastAsia="Calibri"/>
                <w:sz w:val="18"/>
                <w:szCs w:val="18"/>
                <w:lang w:eastAsia="en-US"/>
              </w:rPr>
            </w:pPr>
          </w:p>
        </w:tc>
        <w:tc>
          <w:tcPr>
            <w:tcW w:w="1276" w:type="dxa"/>
            <w:shd w:val="pct50" w:color="auto" w:fill="008000"/>
          </w:tcPr>
          <w:p w14:paraId="1DB79465" w14:textId="77777777" w:rsidR="00EB5103" w:rsidRPr="00475DEB" w:rsidRDefault="00EB5103" w:rsidP="00561270">
            <w:pPr>
              <w:rPr>
                <w:rFonts w:eastAsia="Calibri"/>
                <w:sz w:val="18"/>
                <w:szCs w:val="18"/>
                <w:lang w:eastAsia="en-US"/>
              </w:rPr>
            </w:pPr>
          </w:p>
        </w:tc>
      </w:tr>
      <w:tr w:rsidR="00297073" w:rsidRPr="00475DEB" w14:paraId="22591D7D" w14:textId="26C4B717" w:rsidTr="00297073">
        <w:tc>
          <w:tcPr>
            <w:tcW w:w="4219" w:type="dxa"/>
          </w:tcPr>
          <w:p w14:paraId="2BFA5EDC" w14:textId="1CFCA875" w:rsidR="00EB5103" w:rsidRPr="00475DEB" w:rsidRDefault="00EB5103" w:rsidP="00561270">
            <w:pPr>
              <w:rPr>
                <w:rFonts w:eastAsia="Calibri"/>
                <w:sz w:val="18"/>
                <w:szCs w:val="18"/>
                <w:lang w:eastAsia="en-US"/>
              </w:rPr>
            </w:pPr>
            <w:r w:rsidRPr="00475DEB">
              <w:rPr>
                <w:rFonts w:eastAsia="Calibri"/>
                <w:sz w:val="18"/>
                <w:szCs w:val="18"/>
                <w:lang w:eastAsia="en-US"/>
              </w:rPr>
              <w:t>Defining the business plan</w:t>
            </w:r>
          </w:p>
        </w:tc>
        <w:tc>
          <w:tcPr>
            <w:tcW w:w="1276" w:type="dxa"/>
            <w:tcBorders>
              <w:bottom w:val="single" w:sz="4" w:space="0" w:color="auto"/>
            </w:tcBorders>
            <w:shd w:val="pct50" w:color="auto" w:fill="008000"/>
          </w:tcPr>
          <w:p w14:paraId="3F15E7A7" w14:textId="77777777" w:rsidR="00EB5103" w:rsidRPr="00475DEB" w:rsidRDefault="00EB5103" w:rsidP="00561270">
            <w:pPr>
              <w:rPr>
                <w:rFonts w:eastAsia="Calibri"/>
                <w:sz w:val="18"/>
                <w:szCs w:val="18"/>
                <w:lang w:eastAsia="en-US"/>
              </w:rPr>
            </w:pPr>
          </w:p>
        </w:tc>
        <w:tc>
          <w:tcPr>
            <w:tcW w:w="1559" w:type="dxa"/>
            <w:tcBorders>
              <w:bottom w:val="single" w:sz="4" w:space="0" w:color="auto"/>
            </w:tcBorders>
          </w:tcPr>
          <w:p w14:paraId="4664C151" w14:textId="77777777" w:rsidR="00EB5103" w:rsidRPr="00475DEB" w:rsidRDefault="00EB5103" w:rsidP="00561270">
            <w:pPr>
              <w:rPr>
                <w:rFonts w:eastAsia="Calibri"/>
                <w:sz w:val="18"/>
                <w:szCs w:val="18"/>
                <w:lang w:eastAsia="en-US"/>
              </w:rPr>
            </w:pPr>
          </w:p>
        </w:tc>
        <w:tc>
          <w:tcPr>
            <w:tcW w:w="1276" w:type="dxa"/>
          </w:tcPr>
          <w:p w14:paraId="63B0C35F" w14:textId="77777777" w:rsidR="00EB5103" w:rsidRPr="00475DEB" w:rsidRDefault="00EB5103" w:rsidP="00561270">
            <w:pPr>
              <w:rPr>
                <w:rFonts w:eastAsia="Calibri"/>
                <w:sz w:val="18"/>
                <w:szCs w:val="18"/>
                <w:lang w:eastAsia="en-US"/>
              </w:rPr>
            </w:pPr>
          </w:p>
        </w:tc>
      </w:tr>
      <w:tr w:rsidR="00297073" w:rsidRPr="00475DEB" w14:paraId="6C284914" w14:textId="0F44016F" w:rsidTr="00297073">
        <w:tc>
          <w:tcPr>
            <w:tcW w:w="4219" w:type="dxa"/>
          </w:tcPr>
          <w:p w14:paraId="4FCD0ED0" w14:textId="23D7506B" w:rsidR="00EB5103" w:rsidRPr="00475DEB" w:rsidRDefault="00EB5103" w:rsidP="00561270">
            <w:pPr>
              <w:rPr>
                <w:rFonts w:eastAsia="Calibri"/>
                <w:sz w:val="18"/>
                <w:szCs w:val="18"/>
                <w:lang w:eastAsia="en-US"/>
              </w:rPr>
            </w:pPr>
            <w:r w:rsidRPr="00475DEB">
              <w:rPr>
                <w:rFonts w:eastAsia="Calibri"/>
                <w:sz w:val="18"/>
                <w:szCs w:val="18"/>
                <w:lang w:eastAsia="en-US"/>
              </w:rPr>
              <w:t>Defining the communication strategy</w:t>
            </w:r>
          </w:p>
        </w:tc>
        <w:tc>
          <w:tcPr>
            <w:tcW w:w="1276" w:type="dxa"/>
            <w:shd w:val="pct50" w:color="auto" w:fill="008000"/>
          </w:tcPr>
          <w:p w14:paraId="08BE2991" w14:textId="77777777" w:rsidR="00EB5103" w:rsidRPr="00475DEB" w:rsidRDefault="00EB5103" w:rsidP="00561270">
            <w:pPr>
              <w:rPr>
                <w:rFonts w:eastAsia="Calibri"/>
                <w:sz w:val="18"/>
                <w:szCs w:val="18"/>
                <w:lang w:eastAsia="en-US"/>
              </w:rPr>
            </w:pPr>
          </w:p>
        </w:tc>
        <w:tc>
          <w:tcPr>
            <w:tcW w:w="1559" w:type="dxa"/>
            <w:tcBorders>
              <w:bottom w:val="single" w:sz="4" w:space="0" w:color="auto"/>
            </w:tcBorders>
            <w:shd w:val="pct50" w:color="auto" w:fill="008000"/>
          </w:tcPr>
          <w:p w14:paraId="024D57A7" w14:textId="77777777" w:rsidR="00EB5103" w:rsidRPr="00475DEB" w:rsidRDefault="00EB5103" w:rsidP="00561270">
            <w:pPr>
              <w:rPr>
                <w:rFonts w:eastAsia="Calibri"/>
                <w:sz w:val="18"/>
                <w:szCs w:val="18"/>
                <w:lang w:eastAsia="en-US"/>
              </w:rPr>
            </w:pPr>
          </w:p>
        </w:tc>
        <w:tc>
          <w:tcPr>
            <w:tcW w:w="1276" w:type="dxa"/>
            <w:tcBorders>
              <w:bottom w:val="single" w:sz="4" w:space="0" w:color="auto"/>
            </w:tcBorders>
          </w:tcPr>
          <w:p w14:paraId="3EF7C4B5" w14:textId="77777777" w:rsidR="00EB5103" w:rsidRPr="00475DEB" w:rsidRDefault="00EB5103" w:rsidP="00561270">
            <w:pPr>
              <w:rPr>
                <w:rFonts w:eastAsia="Calibri"/>
                <w:sz w:val="18"/>
                <w:szCs w:val="18"/>
                <w:lang w:eastAsia="en-US"/>
              </w:rPr>
            </w:pPr>
          </w:p>
        </w:tc>
      </w:tr>
      <w:tr w:rsidR="00297073" w:rsidRPr="00475DEB" w14:paraId="69ED3F14" w14:textId="4242353C" w:rsidTr="00297073">
        <w:tc>
          <w:tcPr>
            <w:tcW w:w="4219" w:type="dxa"/>
          </w:tcPr>
          <w:p w14:paraId="608872EF" w14:textId="25DAA92A" w:rsidR="00EB5103" w:rsidRPr="00475DEB" w:rsidRDefault="00EB5103" w:rsidP="00561270">
            <w:pPr>
              <w:rPr>
                <w:rFonts w:eastAsia="Calibri"/>
                <w:sz w:val="18"/>
                <w:szCs w:val="18"/>
                <w:lang w:eastAsia="en-US"/>
              </w:rPr>
            </w:pPr>
            <w:r w:rsidRPr="00475DEB">
              <w:rPr>
                <w:rFonts w:eastAsia="Calibri"/>
                <w:sz w:val="18"/>
                <w:szCs w:val="18"/>
                <w:lang w:eastAsia="en-US"/>
              </w:rPr>
              <w:t>Defining the marketing strategy</w:t>
            </w:r>
          </w:p>
        </w:tc>
        <w:tc>
          <w:tcPr>
            <w:tcW w:w="1276" w:type="dxa"/>
          </w:tcPr>
          <w:p w14:paraId="6DAE3687" w14:textId="77777777" w:rsidR="00EB5103" w:rsidRPr="00475DEB" w:rsidRDefault="00EB5103" w:rsidP="00561270">
            <w:pPr>
              <w:rPr>
                <w:rFonts w:eastAsia="Calibri"/>
                <w:sz w:val="18"/>
                <w:szCs w:val="18"/>
                <w:lang w:eastAsia="en-US"/>
              </w:rPr>
            </w:pPr>
          </w:p>
        </w:tc>
        <w:tc>
          <w:tcPr>
            <w:tcW w:w="1559" w:type="dxa"/>
            <w:shd w:val="pct50" w:color="auto" w:fill="008000"/>
          </w:tcPr>
          <w:p w14:paraId="4F6ED4F9" w14:textId="77777777" w:rsidR="00EB5103" w:rsidRPr="00475DEB" w:rsidRDefault="00EB5103" w:rsidP="00561270">
            <w:pPr>
              <w:rPr>
                <w:rFonts w:eastAsia="Calibri"/>
                <w:sz w:val="18"/>
                <w:szCs w:val="18"/>
                <w:lang w:eastAsia="en-US"/>
              </w:rPr>
            </w:pPr>
          </w:p>
        </w:tc>
        <w:tc>
          <w:tcPr>
            <w:tcW w:w="1276" w:type="dxa"/>
            <w:shd w:val="pct50" w:color="auto" w:fill="008000"/>
          </w:tcPr>
          <w:p w14:paraId="010124B4" w14:textId="77777777" w:rsidR="00EB5103" w:rsidRPr="00475DEB" w:rsidRDefault="00EB5103" w:rsidP="00561270">
            <w:pPr>
              <w:rPr>
                <w:rFonts w:eastAsia="Calibri"/>
                <w:sz w:val="18"/>
                <w:szCs w:val="18"/>
                <w:lang w:eastAsia="en-US"/>
              </w:rPr>
            </w:pPr>
          </w:p>
        </w:tc>
      </w:tr>
      <w:tr w:rsidR="00297073" w:rsidRPr="00475DEB" w14:paraId="64D42166" w14:textId="23E9C211" w:rsidTr="00297073">
        <w:tc>
          <w:tcPr>
            <w:tcW w:w="4219" w:type="dxa"/>
          </w:tcPr>
          <w:p w14:paraId="4D99CE50" w14:textId="509872DE" w:rsidR="00EB5103" w:rsidRPr="00475DEB" w:rsidRDefault="00EB5103" w:rsidP="00561270">
            <w:pPr>
              <w:rPr>
                <w:rFonts w:eastAsia="Calibri"/>
                <w:sz w:val="18"/>
                <w:szCs w:val="18"/>
                <w:lang w:eastAsia="en-US"/>
              </w:rPr>
            </w:pPr>
            <w:r w:rsidRPr="00475DEB">
              <w:rPr>
                <w:rFonts w:eastAsia="Calibri"/>
                <w:sz w:val="18"/>
                <w:szCs w:val="18"/>
                <w:lang w:eastAsia="en-US"/>
              </w:rPr>
              <w:t>Defining new products</w:t>
            </w:r>
          </w:p>
        </w:tc>
        <w:tc>
          <w:tcPr>
            <w:tcW w:w="1276" w:type="dxa"/>
          </w:tcPr>
          <w:p w14:paraId="208CAA0E" w14:textId="77777777" w:rsidR="00EB5103" w:rsidRPr="00475DEB" w:rsidRDefault="00EB5103" w:rsidP="00561270">
            <w:pPr>
              <w:rPr>
                <w:rFonts w:eastAsia="Calibri"/>
                <w:sz w:val="18"/>
                <w:szCs w:val="18"/>
                <w:lang w:eastAsia="en-US"/>
              </w:rPr>
            </w:pPr>
          </w:p>
        </w:tc>
        <w:tc>
          <w:tcPr>
            <w:tcW w:w="1559" w:type="dxa"/>
          </w:tcPr>
          <w:p w14:paraId="4F64B081" w14:textId="77777777" w:rsidR="00EB5103" w:rsidRPr="00475DEB" w:rsidRDefault="00EB5103" w:rsidP="00561270">
            <w:pPr>
              <w:rPr>
                <w:rFonts w:eastAsia="Calibri"/>
                <w:sz w:val="18"/>
                <w:szCs w:val="18"/>
                <w:lang w:eastAsia="en-US"/>
              </w:rPr>
            </w:pPr>
          </w:p>
        </w:tc>
        <w:tc>
          <w:tcPr>
            <w:tcW w:w="1276" w:type="dxa"/>
            <w:shd w:val="pct50" w:color="auto" w:fill="008000"/>
          </w:tcPr>
          <w:p w14:paraId="59C6D440" w14:textId="77777777" w:rsidR="00EB5103" w:rsidRPr="00475DEB" w:rsidRDefault="00EB5103" w:rsidP="00561270">
            <w:pPr>
              <w:rPr>
                <w:rFonts w:eastAsia="Calibri"/>
                <w:sz w:val="18"/>
                <w:szCs w:val="18"/>
                <w:lang w:eastAsia="en-US"/>
              </w:rPr>
            </w:pPr>
          </w:p>
        </w:tc>
      </w:tr>
      <w:tr w:rsidR="00297073" w:rsidRPr="00475DEB" w14:paraId="48FA14EF" w14:textId="3BC98AEE" w:rsidTr="00297073">
        <w:tc>
          <w:tcPr>
            <w:tcW w:w="4219" w:type="dxa"/>
          </w:tcPr>
          <w:p w14:paraId="39122C68" w14:textId="037B9AD9" w:rsidR="00EB5103" w:rsidRPr="00475DEB" w:rsidRDefault="00EB5103" w:rsidP="00561270">
            <w:pPr>
              <w:rPr>
                <w:rFonts w:eastAsia="Calibri"/>
                <w:sz w:val="18"/>
                <w:szCs w:val="18"/>
                <w:lang w:eastAsia="en-US"/>
              </w:rPr>
            </w:pPr>
            <w:r w:rsidRPr="00475DEB">
              <w:rPr>
                <w:rFonts w:eastAsia="Calibri"/>
                <w:sz w:val="18"/>
                <w:szCs w:val="18"/>
                <w:lang w:eastAsia="en-US"/>
              </w:rPr>
              <w:t>Registration as conservation variety</w:t>
            </w:r>
          </w:p>
        </w:tc>
        <w:tc>
          <w:tcPr>
            <w:tcW w:w="1276" w:type="dxa"/>
          </w:tcPr>
          <w:p w14:paraId="093E7045" w14:textId="77777777" w:rsidR="00EB5103" w:rsidRPr="00475DEB" w:rsidRDefault="00EB5103" w:rsidP="00561270">
            <w:pPr>
              <w:rPr>
                <w:rFonts w:eastAsia="Calibri"/>
                <w:sz w:val="18"/>
                <w:szCs w:val="18"/>
                <w:lang w:eastAsia="en-US"/>
              </w:rPr>
            </w:pPr>
          </w:p>
        </w:tc>
        <w:tc>
          <w:tcPr>
            <w:tcW w:w="1559" w:type="dxa"/>
            <w:tcBorders>
              <w:bottom w:val="single" w:sz="4" w:space="0" w:color="auto"/>
            </w:tcBorders>
            <w:shd w:val="pct50" w:color="auto" w:fill="008000"/>
          </w:tcPr>
          <w:p w14:paraId="3B65BC6A" w14:textId="77777777" w:rsidR="00EB5103" w:rsidRPr="00475DEB" w:rsidRDefault="00EB5103" w:rsidP="00561270">
            <w:pPr>
              <w:rPr>
                <w:rFonts w:eastAsia="Calibri"/>
                <w:sz w:val="18"/>
                <w:szCs w:val="18"/>
                <w:lang w:eastAsia="en-US"/>
              </w:rPr>
            </w:pPr>
          </w:p>
        </w:tc>
        <w:tc>
          <w:tcPr>
            <w:tcW w:w="1276" w:type="dxa"/>
            <w:tcBorders>
              <w:bottom w:val="single" w:sz="4" w:space="0" w:color="auto"/>
            </w:tcBorders>
          </w:tcPr>
          <w:p w14:paraId="3DE3AF5E" w14:textId="77777777" w:rsidR="00EB5103" w:rsidRPr="00475DEB" w:rsidRDefault="00EB5103" w:rsidP="00561270">
            <w:pPr>
              <w:rPr>
                <w:rFonts w:eastAsia="Calibri"/>
                <w:sz w:val="18"/>
                <w:szCs w:val="18"/>
                <w:lang w:eastAsia="en-US"/>
              </w:rPr>
            </w:pPr>
          </w:p>
        </w:tc>
      </w:tr>
      <w:tr w:rsidR="00297073" w:rsidRPr="00475DEB" w14:paraId="1BF3E230" w14:textId="77777777" w:rsidTr="00297073">
        <w:tc>
          <w:tcPr>
            <w:tcW w:w="4219" w:type="dxa"/>
          </w:tcPr>
          <w:p w14:paraId="1AC924CF" w14:textId="6DC253F0" w:rsidR="00EB5103" w:rsidRPr="00475DEB" w:rsidRDefault="00EB5103" w:rsidP="00561270">
            <w:pPr>
              <w:rPr>
                <w:rFonts w:eastAsia="Calibri"/>
                <w:sz w:val="18"/>
                <w:szCs w:val="18"/>
                <w:lang w:eastAsia="en-US"/>
              </w:rPr>
            </w:pPr>
            <w:r w:rsidRPr="00475DEB">
              <w:rPr>
                <w:rFonts w:eastAsia="Calibri"/>
                <w:sz w:val="18"/>
                <w:szCs w:val="18"/>
                <w:lang w:eastAsia="en-US"/>
              </w:rPr>
              <w:t xml:space="preserve">Support </w:t>
            </w:r>
            <w:proofErr w:type="spellStart"/>
            <w:r w:rsidRPr="00475DEB">
              <w:rPr>
                <w:rFonts w:eastAsia="Calibri"/>
                <w:sz w:val="18"/>
                <w:szCs w:val="18"/>
                <w:lang w:eastAsia="en-US"/>
              </w:rPr>
              <w:t>Solina</w:t>
            </w:r>
            <w:proofErr w:type="spellEnd"/>
            <w:r w:rsidRPr="00475DEB">
              <w:rPr>
                <w:rFonts w:eastAsia="Calibri"/>
                <w:sz w:val="18"/>
                <w:szCs w:val="18"/>
                <w:lang w:eastAsia="en-US"/>
              </w:rPr>
              <w:t xml:space="preserve"> seed system</w:t>
            </w:r>
          </w:p>
        </w:tc>
        <w:tc>
          <w:tcPr>
            <w:tcW w:w="1276" w:type="dxa"/>
          </w:tcPr>
          <w:p w14:paraId="3195D24C" w14:textId="77777777" w:rsidR="00EB5103" w:rsidRPr="00475DEB" w:rsidRDefault="00EB5103" w:rsidP="00561270">
            <w:pPr>
              <w:rPr>
                <w:rFonts w:eastAsia="Calibri"/>
                <w:sz w:val="18"/>
                <w:szCs w:val="18"/>
                <w:lang w:eastAsia="en-US"/>
              </w:rPr>
            </w:pPr>
          </w:p>
        </w:tc>
        <w:tc>
          <w:tcPr>
            <w:tcW w:w="1559" w:type="dxa"/>
            <w:shd w:val="pct50" w:color="auto" w:fill="008000"/>
          </w:tcPr>
          <w:p w14:paraId="5BB170D2" w14:textId="77777777" w:rsidR="00EB5103" w:rsidRPr="00475DEB" w:rsidRDefault="00EB5103" w:rsidP="00561270">
            <w:pPr>
              <w:rPr>
                <w:rFonts w:eastAsia="Calibri"/>
                <w:sz w:val="18"/>
                <w:szCs w:val="18"/>
                <w:lang w:eastAsia="en-US"/>
              </w:rPr>
            </w:pPr>
          </w:p>
        </w:tc>
        <w:tc>
          <w:tcPr>
            <w:tcW w:w="1276" w:type="dxa"/>
            <w:shd w:val="pct50" w:color="auto" w:fill="008000"/>
          </w:tcPr>
          <w:p w14:paraId="4141FF81" w14:textId="77777777" w:rsidR="00EB5103" w:rsidRPr="00475DEB" w:rsidRDefault="00EB5103" w:rsidP="00561270">
            <w:pPr>
              <w:rPr>
                <w:rFonts w:eastAsia="Calibri"/>
                <w:sz w:val="18"/>
                <w:szCs w:val="18"/>
                <w:lang w:eastAsia="en-US"/>
              </w:rPr>
            </w:pPr>
          </w:p>
        </w:tc>
      </w:tr>
    </w:tbl>
    <w:p w14:paraId="50C8ACFE" w14:textId="77777777" w:rsidR="00DF47E9" w:rsidRPr="00475DEB" w:rsidRDefault="00DF47E9" w:rsidP="00DF47E9">
      <w:pPr>
        <w:pStyle w:val="Level2"/>
        <w:ind w:left="0" w:firstLine="0"/>
      </w:pPr>
    </w:p>
    <w:p w14:paraId="0AD31EC7" w14:textId="55DE0BAE" w:rsidR="00917F48" w:rsidRPr="00475DEB" w:rsidRDefault="00A71056" w:rsidP="00695E41">
      <w:pPr>
        <w:pStyle w:val="Level1"/>
      </w:pPr>
      <w:bookmarkStart w:id="30" w:name="_Toc326822696"/>
      <w:r w:rsidRPr="00475DEB">
        <w:t xml:space="preserve">8. </w:t>
      </w:r>
      <w:r w:rsidR="00917F48" w:rsidRPr="00475DEB">
        <w:t>Ex ante analysis of the pre-project</w:t>
      </w:r>
      <w:bookmarkEnd w:id="30"/>
      <w:r w:rsidR="00917F48" w:rsidRPr="00475DEB">
        <w:t xml:space="preserve"> </w:t>
      </w:r>
    </w:p>
    <w:p w14:paraId="60506D91" w14:textId="4272EAED" w:rsidR="00917F48" w:rsidRPr="00475DEB" w:rsidRDefault="00A71056" w:rsidP="00B16B2E">
      <w:pPr>
        <w:pStyle w:val="Level2"/>
        <w:tabs>
          <w:tab w:val="center" w:pos="4649"/>
          <w:tab w:val="left" w:pos="6107"/>
        </w:tabs>
      </w:pPr>
      <w:bookmarkStart w:id="31" w:name="_Toc326822697"/>
      <w:r w:rsidRPr="00475DEB">
        <w:t xml:space="preserve">8.1 </w:t>
      </w:r>
      <w:r w:rsidR="00917F48" w:rsidRPr="00475DEB">
        <w:t>SWOT analysis</w:t>
      </w:r>
      <w:bookmarkEnd w:id="31"/>
      <w:r w:rsidR="00B16B2E" w:rsidRPr="00475DEB">
        <w:tab/>
      </w:r>
      <w:r w:rsidR="00B16B2E" w:rsidRPr="00475DEB">
        <w:tab/>
      </w:r>
    </w:p>
    <w:tbl>
      <w:tblPr>
        <w:tblStyle w:val="Grilledutableau"/>
        <w:tblW w:w="8741" w:type="dxa"/>
        <w:tblInd w:w="108" w:type="dxa"/>
        <w:tblLook w:val="04A0" w:firstRow="1" w:lastRow="0" w:firstColumn="1" w:lastColumn="0" w:noHBand="0" w:noVBand="1"/>
      </w:tblPr>
      <w:tblGrid>
        <w:gridCol w:w="4395"/>
        <w:gridCol w:w="4346"/>
      </w:tblGrid>
      <w:tr w:rsidR="005F4F32" w:rsidRPr="00475DEB" w14:paraId="66AC25FF" w14:textId="77777777" w:rsidTr="005F4F32">
        <w:tc>
          <w:tcPr>
            <w:tcW w:w="4395" w:type="dxa"/>
          </w:tcPr>
          <w:p w14:paraId="7E22B423" w14:textId="7D1180AA" w:rsidR="00950DAD" w:rsidRPr="00475DEB" w:rsidRDefault="00950DAD" w:rsidP="00950DAD">
            <w:pPr>
              <w:widowControl w:val="0"/>
              <w:autoSpaceDE w:val="0"/>
              <w:autoSpaceDN w:val="0"/>
              <w:adjustRightInd w:val="0"/>
              <w:spacing w:after="240"/>
              <w:rPr>
                <w:rFonts w:eastAsia="Calibri" w:cs="Times New Roman"/>
                <w:b/>
                <w:lang w:eastAsia="en-US"/>
              </w:rPr>
            </w:pPr>
            <w:r w:rsidRPr="00475DEB">
              <w:rPr>
                <w:rFonts w:eastAsia="Calibri" w:cs="Times New Roman"/>
                <w:b/>
                <w:lang w:eastAsia="en-US"/>
              </w:rPr>
              <w:t>Strengths</w:t>
            </w:r>
          </w:p>
          <w:p w14:paraId="14658D91" w14:textId="77777777" w:rsidR="00950DAD" w:rsidRPr="00475DEB" w:rsidRDefault="00B92C43"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 xml:space="preserve">Farmers are interested in joining the Consortium and cultivating </w:t>
            </w:r>
            <w:proofErr w:type="spellStart"/>
            <w:r w:rsidRPr="00475DEB">
              <w:rPr>
                <w:rFonts w:eastAsia="Calibri" w:cs="Times New Roman"/>
                <w:lang w:eastAsia="en-US"/>
              </w:rPr>
              <w:t>Solina</w:t>
            </w:r>
            <w:proofErr w:type="spellEnd"/>
          </w:p>
          <w:p w14:paraId="3D3B8EF7" w14:textId="0D7F1DB7" w:rsidR="00B92C43" w:rsidRPr="00475DEB" w:rsidRDefault="00B92C43"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Some members of the Consortium have sufficient knowledge</w:t>
            </w:r>
            <w:r w:rsidR="007E1388" w:rsidRPr="00475DEB">
              <w:rPr>
                <w:rFonts w:eastAsia="Calibri" w:cs="Times New Roman"/>
                <w:lang w:eastAsia="en-US"/>
              </w:rPr>
              <w:t xml:space="preserve"> and</w:t>
            </w:r>
            <w:r w:rsidRPr="00475DEB">
              <w:rPr>
                <w:rFonts w:eastAsia="Calibri" w:cs="Times New Roman"/>
                <w:lang w:eastAsia="en-US"/>
              </w:rPr>
              <w:t xml:space="preserve"> skills to carry on the project</w:t>
            </w:r>
          </w:p>
          <w:p w14:paraId="290A317D" w14:textId="77777777" w:rsidR="00950DAD" w:rsidRPr="00475DEB" w:rsidRDefault="00B92C43"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 xml:space="preserve">There is enough technical and scientific knowledge about </w:t>
            </w:r>
            <w:proofErr w:type="spellStart"/>
            <w:r w:rsidRPr="00475DEB">
              <w:rPr>
                <w:rFonts w:eastAsia="Calibri" w:cs="Times New Roman"/>
                <w:lang w:eastAsia="en-US"/>
              </w:rPr>
              <w:t>Solina</w:t>
            </w:r>
            <w:proofErr w:type="spellEnd"/>
            <w:r w:rsidRPr="00475DEB">
              <w:rPr>
                <w:rFonts w:eastAsia="Calibri" w:cs="Times New Roman"/>
                <w:lang w:eastAsia="en-US"/>
              </w:rPr>
              <w:t xml:space="preserve"> wheat thanks to previous projects</w:t>
            </w:r>
            <w:r w:rsidR="003B65B7" w:rsidRPr="00475DEB">
              <w:rPr>
                <w:rFonts w:eastAsia="Calibri" w:cs="Times New Roman"/>
                <w:lang w:eastAsia="en-US"/>
              </w:rPr>
              <w:t>.</w:t>
            </w:r>
          </w:p>
          <w:p w14:paraId="30ED299B" w14:textId="10A7D43D" w:rsidR="003B65B7" w:rsidRPr="00475DEB" w:rsidRDefault="003B65B7"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 xml:space="preserve">Quality and health characteristics of the </w:t>
            </w:r>
            <w:proofErr w:type="spellStart"/>
            <w:r w:rsidRPr="00475DEB">
              <w:rPr>
                <w:rFonts w:eastAsia="Calibri" w:cs="Times New Roman"/>
                <w:lang w:eastAsia="en-US"/>
              </w:rPr>
              <w:t>Solina</w:t>
            </w:r>
            <w:proofErr w:type="spellEnd"/>
            <w:r w:rsidRPr="00475DEB">
              <w:rPr>
                <w:rFonts w:eastAsia="Calibri" w:cs="Times New Roman"/>
                <w:lang w:eastAsia="en-US"/>
              </w:rPr>
              <w:t xml:space="preserve"> flour.</w:t>
            </w:r>
          </w:p>
        </w:tc>
        <w:tc>
          <w:tcPr>
            <w:tcW w:w="4346" w:type="dxa"/>
          </w:tcPr>
          <w:p w14:paraId="2CD0E46D" w14:textId="77777777" w:rsidR="00950DAD" w:rsidRPr="00475DEB" w:rsidRDefault="00950DAD" w:rsidP="00950DAD">
            <w:pPr>
              <w:widowControl w:val="0"/>
              <w:autoSpaceDE w:val="0"/>
              <w:autoSpaceDN w:val="0"/>
              <w:adjustRightInd w:val="0"/>
              <w:spacing w:after="240"/>
              <w:rPr>
                <w:rFonts w:eastAsia="Calibri" w:cs="Times New Roman"/>
                <w:b/>
                <w:lang w:eastAsia="en-US"/>
              </w:rPr>
            </w:pPr>
            <w:r w:rsidRPr="00475DEB">
              <w:rPr>
                <w:rFonts w:eastAsia="Calibri" w:cs="Times New Roman"/>
                <w:b/>
                <w:lang w:eastAsia="en-US"/>
              </w:rPr>
              <w:t xml:space="preserve">Weaknesses </w:t>
            </w:r>
          </w:p>
          <w:p w14:paraId="60A3A5A8" w14:textId="77777777" w:rsidR="00B92C43" w:rsidRPr="00475DEB" w:rsidRDefault="00B92C43" w:rsidP="00950DAD">
            <w:pPr>
              <w:widowControl w:val="0"/>
              <w:autoSpaceDE w:val="0"/>
              <w:autoSpaceDN w:val="0"/>
              <w:adjustRightInd w:val="0"/>
              <w:spacing w:after="240"/>
              <w:rPr>
                <w:rFonts w:eastAsia="Calibri" w:cs="Times New Roman"/>
                <w:lang w:eastAsia="en-US"/>
              </w:rPr>
            </w:pPr>
            <w:proofErr w:type="spellStart"/>
            <w:r w:rsidRPr="00475DEB">
              <w:rPr>
                <w:rFonts w:eastAsia="Calibri" w:cs="Times New Roman"/>
                <w:lang w:eastAsia="en-US"/>
              </w:rPr>
              <w:t>Solina</w:t>
            </w:r>
            <w:proofErr w:type="spellEnd"/>
            <w:r w:rsidRPr="00475DEB">
              <w:rPr>
                <w:rFonts w:eastAsia="Calibri" w:cs="Times New Roman"/>
                <w:lang w:eastAsia="en-US"/>
              </w:rPr>
              <w:t xml:space="preserve"> wheat is not registered to national catalogue, as conservation varieties therefore the seeds cannot be marketed.</w:t>
            </w:r>
          </w:p>
          <w:p w14:paraId="1561DEC7" w14:textId="7AB1E192" w:rsidR="007E1388" w:rsidRPr="00475DEB" w:rsidRDefault="007E1388" w:rsidP="007E1388">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 xml:space="preserve">It took many years of work to set up the Consortium and convince farmers to act together. This process is very fragile and should be carefully handled. It is not done </w:t>
            </w:r>
            <w:r w:rsidR="00B306E7" w:rsidRPr="00475DEB">
              <w:rPr>
                <w:rFonts w:eastAsia="Calibri" w:cs="Times New Roman"/>
                <w:lang w:eastAsia="en-US"/>
              </w:rPr>
              <w:t>once for all.</w:t>
            </w:r>
          </w:p>
        </w:tc>
      </w:tr>
      <w:tr w:rsidR="005F4F32" w:rsidRPr="00475DEB" w14:paraId="2B26DED6" w14:textId="77777777" w:rsidTr="005F4F32">
        <w:tc>
          <w:tcPr>
            <w:tcW w:w="4395" w:type="dxa"/>
          </w:tcPr>
          <w:p w14:paraId="1D3D5861" w14:textId="655C4A8E" w:rsidR="00950DAD" w:rsidRPr="00475DEB" w:rsidRDefault="00950DAD" w:rsidP="00950DAD">
            <w:pPr>
              <w:widowControl w:val="0"/>
              <w:autoSpaceDE w:val="0"/>
              <w:autoSpaceDN w:val="0"/>
              <w:adjustRightInd w:val="0"/>
              <w:spacing w:after="240"/>
              <w:rPr>
                <w:rFonts w:eastAsia="Calibri" w:cs="Times New Roman"/>
                <w:b/>
                <w:lang w:eastAsia="en-US"/>
              </w:rPr>
            </w:pPr>
            <w:r w:rsidRPr="00475DEB">
              <w:rPr>
                <w:rFonts w:eastAsia="Calibri" w:cs="Times New Roman"/>
                <w:b/>
                <w:lang w:eastAsia="en-US"/>
              </w:rPr>
              <w:t>Opportunities</w:t>
            </w:r>
          </w:p>
          <w:p w14:paraId="55742FD8" w14:textId="77777777" w:rsidR="00B92C43" w:rsidRPr="00475DEB" w:rsidRDefault="00B92C43"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There is a strong interest by different markets on the produce.</w:t>
            </w:r>
          </w:p>
          <w:p w14:paraId="55EC1489" w14:textId="77777777" w:rsidR="00B92C43" w:rsidRPr="00475DEB" w:rsidRDefault="00B92C43" w:rsidP="00950DAD">
            <w:pPr>
              <w:widowControl w:val="0"/>
              <w:autoSpaceDE w:val="0"/>
              <w:autoSpaceDN w:val="0"/>
              <w:adjustRightInd w:val="0"/>
              <w:spacing w:after="240"/>
              <w:rPr>
                <w:rFonts w:eastAsia="Calibri" w:cs="Times New Roman"/>
                <w:lang w:eastAsia="en-US"/>
              </w:rPr>
            </w:pPr>
            <w:proofErr w:type="spellStart"/>
            <w:r w:rsidRPr="00475DEB">
              <w:rPr>
                <w:rFonts w:eastAsia="Calibri" w:cs="Times New Roman"/>
                <w:lang w:eastAsia="en-US"/>
              </w:rPr>
              <w:t>Solina</w:t>
            </w:r>
            <w:proofErr w:type="spellEnd"/>
            <w:r w:rsidRPr="00475DEB">
              <w:rPr>
                <w:rFonts w:eastAsia="Calibri" w:cs="Times New Roman"/>
                <w:lang w:eastAsia="en-US"/>
              </w:rPr>
              <w:t xml:space="preserve"> is now a </w:t>
            </w:r>
            <w:proofErr w:type="spellStart"/>
            <w:r w:rsidRPr="00475DEB">
              <w:rPr>
                <w:rFonts w:eastAsia="Calibri" w:cs="Times New Roman"/>
                <w:lang w:eastAsia="en-US"/>
              </w:rPr>
              <w:t>well know</w:t>
            </w:r>
            <w:r w:rsidR="003B65B7" w:rsidRPr="00475DEB">
              <w:rPr>
                <w:rFonts w:eastAsia="Calibri" w:cs="Times New Roman"/>
                <w:lang w:eastAsia="en-US"/>
              </w:rPr>
              <w:t>n</w:t>
            </w:r>
            <w:proofErr w:type="spellEnd"/>
            <w:r w:rsidRPr="00475DEB">
              <w:rPr>
                <w:rFonts w:eastAsia="Calibri" w:cs="Times New Roman"/>
                <w:lang w:eastAsia="en-US"/>
              </w:rPr>
              <w:t xml:space="preserve"> “name”</w:t>
            </w:r>
            <w:r w:rsidR="003B65B7" w:rsidRPr="00475DEB">
              <w:rPr>
                <w:rFonts w:eastAsia="Calibri" w:cs="Times New Roman"/>
                <w:lang w:eastAsia="en-US"/>
              </w:rPr>
              <w:t>, not only in the region of origin.</w:t>
            </w:r>
          </w:p>
          <w:p w14:paraId="753AA032" w14:textId="309E4E5A" w:rsidR="003B65B7" w:rsidRPr="00475DEB" w:rsidRDefault="003B65B7" w:rsidP="00950DAD">
            <w:pPr>
              <w:widowControl w:val="0"/>
              <w:autoSpaceDE w:val="0"/>
              <w:autoSpaceDN w:val="0"/>
              <w:adjustRightInd w:val="0"/>
              <w:spacing w:after="240"/>
              <w:rPr>
                <w:rFonts w:eastAsia="Calibri" w:cs="Times New Roman"/>
                <w:b/>
                <w:lang w:eastAsia="en-US"/>
              </w:rPr>
            </w:pPr>
            <w:r w:rsidRPr="00475DEB">
              <w:rPr>
                <w:rFonts w:eastAsia="Calibri" w:cs="Times New Roman"/>
                <w:lang w:eastAsia="en-US"/>
              </w:rPr>
              <w:t xml:space="preserve">The Consortium has good connections with public </w:t>
            </w:r>
            <w:r w:rsidR="00FE0A67" w:rsidRPr="00475DEB">
              <w:rPr>
                <w:rFonts w:eastAsia="Calibri" w:cs="Times New Roman"/>
                <w:lang w:eastAsia="en-US"/>
              </w:rPr>
              <w:t>institutions</w:t>
            </w:r>
            <w:r w:rsidRPr="00475DEB">
              <w:rPr>
                <w:rFonts w:eastAsia="Calibri" w:cs="Times New Roman"/>
                <w:lang w:eastAsia="en-US"/>
              </w:rPr>
              <w:t xml:space="preserve"> (e-g- national an</w:t>
            </w:r>
            <w:r w:rsidR="00FE0A67" w:rsidRPr="00475DEB">
              <w:rPr>
                <w:rFonts w:eastAsia="Calibri" w:cs="Times New Roman"/>
                <w:lang w:eastAsia="en-US"/>
              </w:rPr>
              <w:t>d regional natural parks), restau</w:t>
            </w:r>
            <w:r w:rsidRPr="00475DEB">
              <w:rPr>
                <w:rFonts w:eastAsia="Calibri" w:cs="Times New Roman"/>
                <w:lang w:eastAsia="en-US"/>
              </w:rPr>
              <w:t>rants networks</w:t>
            </w:r>
            <w:r w:rsidR="00FE0A67" w:rsidRPr="00475DEB">
              <w:rPr>
                <w:rFonts w:eastAsia="Calibri" w:cs="Times New Roman"/>
                <w:lang w:eastAsia="en-US"/>
              </w:rPr>
              <w:t xml:space="preserve">, small </w:t>
            </w:r>
            <w:r w:rsidR="00FE0A67" w:rsidRPr="00475DEB">
              <w:rPr>
                <w:rFonts w:eastAsia="Calibri" w:cs="Times New Roman"/>
                <w:lang w:eastAsia="en-US"/>
              </w:rPr>
              <w:lastRenderedPageBreak/>
              <w:t>shops</w:t>
            </w:r>
            <w:r w:rsidRPr="00475DEB">
              <w:rPr>
                <w:rFonts w:eastAsia="Calibri" w:cs="Times New Roman"/>
                <w:lang w:eastAsia="en-US"/>
              </w:rPr>
              <w:t xml:space="preserve"> and schools.</w:t>
            </w:r>
          </w:p>
        </w:tc>
        <w:tc>
          <w:tcPr>
            <w:tcW w:w="4346" w:type="dxa"/>
          </w:tcPr>
          <w:p w14:paraId="4430A08C" w14:textId="77777777" w:rsidR="00950DAD" w:rsidRPr="00475DEB" w:rsidRDefault="00950DAD" w:rsidP="00950DAD">
            <w:pPr>
              <w:widowControl w:val="0"/>
              <w:autoSpaceDE w:val="0"/>
              <w:autoSpaceDN w:val="0"/>
              <w:adjustRightInd w:val="0"/>
              <w:spacing w:after="240"/>
              <w:rPr>
                <w:rFonts w:eastAsia="Calibri" w:cs="Times New Roman"/>
                <w:b/>
                <w:lang w:eastAsia="en-US"/>
              </w:rPr>
            </w:pPr>
            <w:r w:rsidRPr="00475DEB">
              <w:rPr>
                <w:rFonts w:eastAsia="Calibri" w:cs="Times New Roman"/>
                <w:b/>
                <w:lang w:eastAsia="en-US"/>
              </w:rPr>
              <w:lastRenderedPageBreak/>
              <w:t>Threats</w:t>
            </w:r>
          </w:p>
          <w:p w14:paraId="2F297D28" w14:textId="1A25D3CD" w:rsidR="00FE0A67" w:rsidRPr="00475DEB" w:rsidRDefault="00FE0A67" w:rsidP="00950DAD">
            <w:pPr>
              <w:widowControl w:val="0"/>
              <w:autoSpaceDE w:val="0"/>
              <w:autoSpaceDN w:val="0"/>
              <w:adjustRightInd w:val="0"/>
              <w:spacing w:after="240"/>
              <w:rPr>
                <w:rFonts w:eastAsia="Calibri" w:cs="Times New Roman"/>
                <w:lang w:eastAsia="en-US"/>
              </w:rPr>
            </w:pPr>
            <w:r w:rsidRPr="00475DEB">
              <w:rPr>
                <w:rFonts w:eastAsia="Calibri" w:cs="Times New Roman"/>
                <w:lang w:eastAsia="en-US"/>
              </w:rPr>
              <w:t xml:space="preserve">It is difficult to </w:t>
            </w:r>
            <w:r w:rsidR="009F6F4F" w:rsidRPr="00475DEB">
              <w:rPr>
                <w:rFonts w:eastAsia="Calibri" w:cs="Times New Roman"/>
                <w:lang w:eastAsia="en-US"/>
              </w:rPr>
              <w:t>maintain</w:t>
            </w:r>
            <w:r w:rsidRPr="00475DEB">
              <w:rPr>
                <w:rFonts w:eastAsia="Calibri" w:cs="Times New Roman"/>
                <w:lang w:eastAsia="en-US"/>
              </w:rPr>
              <w:t xml:space="preserve"> a collective work within the </w:t>
            </w:r>
            <w:r w:rsidR="009F6F4F" w:rsidRPr="00475DEB">
              <w:rPr>
                <w:rFonts w:eastAsia="Calibri" w:cs="Times New Roman"/>
                <w:lang w:eastAsia="en-US"/>
              </w:rPr>
              <w:t>Consortium</w:t>
            </w:r>
            <w:r w:rsidRPr="00475DEB">
              <w:rPr>
                <w:rFonts w:eastAsia="Calibri" w:cs="Times New Roman"/>
                <w:lang w:eastAsia="en-US"/>
              </w:rPr>
              <w:t xml:space="preserve"> (for seed production and management and marketing of the produce)</w:t>
            </w:r>
            <w:r w:rsidR="009F6F4F" w:rsidRPr="00475DEB">
              <w:rPr>
                <w:rFonts w:eastAsia="Calibri" w:cs="Times New Roman"/>
                <w:lang w:eastAsia="en-US"/>
              </w:rPr>
              <w:t xml:space="preserve"> when the economic pressure on </w:t>
            </w:r>
            <w:proofErr w:type="spellStart"/>
            <w:r w:rsidR="009F6F4F" w:rsidRPr="00475DEB">
              <w:rPr>
                <w:rFonts w:eastAsia="Calibri" w:cs="Times New Roman"/>
                <w:lang w:eastAsia="en-US"/>
              </w:rPr>
              <w:t>Solina</w:t>
            </w:r>
            <w:proofErr w:type="spellEnd"/>
            <w:r w:rsidR="009F6F4F" w:rsidRPr="00475DEB">
              <w:rPr>
                <w:rFonts w:eastAsia="Calibri" w:cs="Times New Roman"/>
                <w:lang w:eastAsia="en-US"/>
              </w:rPr>
              <w:t xml:space="preserve"> is so high.</w:t>
            </w:r>
          </w:p>
          <w:p w14:paraId="652081F7" w14:textId="4FEA2B1B" w:rsidR="009F6F4F" w:rsidRPr="00475DEB" w:rsidRDefault="009F6F4F" w:rsidP="00950DAD">
            <w:pPr>
              <w:widowControl w:val="0"/>
              <w:autoSpaceDE w:val="0"/>
              <w:autoSpaceDN w:val="0"/>
              <w:adjustRightInd w:val="0"/>
              <w:spacing w:after="240"/>
              <w:rPr>
                <w:rFonts w:eastAsia="Calibri" w:cs="Times New Roman"/>
                <w:b/>
                <w:lang w:eastAsia="en-US"/>
              </w:rPr>
            </w:pPr>
            <w:r w:rsidRPr="00475DEB">
              <w:rPr>
                <w:rFonts w:eastAsia="Calibri" w:cs="Times New Roman"/>
                <w:lang w:eastAsia="en-US"/>
              </w:rPr>
              <w:t xml:space="preserve">The economic interest of farmers outside the area of origin can change the genetic composition of the landrace and put farmers of </w:t>
            </w:r>
            <w:r w:rsidRPr="00475DEB">
              <w:rPr>
                <w:rFonts w:eastAsia="Calibri" w:cs="Times New Roman"/>
                <w:lang w:eastAsia="en-US"/>
              </w:rPr>
              <w:lastRenderedPageBreak/>
              <w:t>the Consortium out of the market.</w:t>
            </w:r>
          </w:p>
        </w:tc>
      </w:tr>
    </w:tbl>
    <w:p w14:paraId="69580A8B" w14:textId="65B32A5E" w:rsidR="00950DAD" w:rsidRPr="00475DEB" w:rsidRDefault="00950DAD" w:rsidP="00695E41">
      <w:pPr>
        <w:pStyle w:val="Level2"/>
      </w:pPr>
    </w:p>
    <w:p w14:paraId="4A581413" w14:textId="4DAB6255" w:rsidR="00906CCA" w:rsidRPr="00475DEB" w:rsidRDefault="00A71056" w:rsidP="00695E41">
      <w:pPr>
        <w:pStyle w:val="Level2"/>
      </w:pPr>
      <w:bookmarkStart w:id="32" w:name="_Toc326822698"/>
      <w:r w:rsidRPr="00475DEB">
        <w:t xml:space="preserve">8.2 </w:t>
      </w:r>
      <w:r w:rsidR="00917F48" w:rsidRPr="00475DEB">
        <w:t>Conclusions</w:t>
      </w:r>
      <w:bookmarkEnd w:id="32"/>
    </w:p>
    <w:p w14:paraId="7F8B86FE" w14:textId="5D069DD2" w:rsidR="00475DEB" w:rsidRPr="00475DEB" w:rsidRDefault="00475DEB" w:rsidP="00475DEB">
      <w:pPr>
        <w:spacing w:after="200"/>
        <w:contextualSpacing/>
        <w:rPr>
          <w:rFonts w:cs="Calibri"/>
        </w:rPr>
      </w:pPr>
      <w:r w:rsidRPr="00475DEB">
        <w:rPr>
          <w:rFonts w:cs="Calibri"/>
        </w:rPr>
        <w:t xml:space="preserve">The case of </w:t>
      </w:r>
      <w:proofErr w:type="spellStart"/>
      <w:r w:rsidRPr="00475DEB">
        <w:rPr>
          <w:rFonts w:cs="Calibri"/>
        </w:rPr>
        <w:t>Solina</w:t>
      </w:r>
      <w:proofErr w:type="spellEnd"/>
      <w:r w:rsidRPr="00475DEB">
        <w:rPr>
          <w:rFonts w:cs="Calibri"/>
        </w:rPr>
        <w:t xml:space="preserve"> wheat can turn in an example of how </w:t>
      </w:r>
      <w:r w:rsidR="00C45C57">
        <w:rPr>
          <w:rFonts w:cs="Calibri"/>
        </w:rPr>
        <w:t xml:space="preserve">diversity linked with </w:t>
      </w:r>
      <w:r w:rsidRPr="00475DEB">
        <w:rPr>
          <w:rFonts w:cs="Calibri"/>
        </w:rPr>
        <w:t xml:space="preserve">sustainable </w:t>
      </w:r>
      <w:r w:rsidR="00C45C57">
        <w:rPr>
          <w:rFonts w:cs="Calibri"/>
        </w:rPr>
        <w:t>farming systems</w:t>
      </w:r>
      <w:r w:rsidRPr="00475DEB">
        <w:rPr>
          <w:rFonts w:cs="Calibri"/>
        </w:rPr>
        <w:t xml:space="preserve"> can support the development of marginal and mountain areas. </w:t>
      </w:r>
      <w:r w:rsidR="00C45C57">
        <w:rPr>
          <w:rFonts w:cs="Calibri"/>
        </w:rPr>
        <w:t xml:space="preserve">Moreover the </w:t>
      </w:r>
      <w:r w:rsidR="00493B20">
        <w:rPr>
          <w:rFonts w:cs="Calibri"/>
        </w:rPr>
        <w:t xml:space="preserve">establishing of appropriate marketing and communication strategies that will promote </w:t>
      </w:r>
      <w:proofErr w:type="spellStart"/>
      <w:r w:rsidR="00493B20">
        <w:rPr>
          <w:rFonts w:cs="Calibri"/>
        </w:rPr>
        <w:t>Solina</w:t>
      </w:r>
      <w:proofErr w:type="spellEnd"/>
      <w:r w:rsidR="00493B20">
        <w:rPr>
          <w:rFonts w:cs="Calibri"/>
        </w:rPr>
        <w:t xml:space="preserve"> diversity and the farmers living on the mountains will be </w:t>
      </w:r>
      <w:proofErr w:type="gramStart"/>
      <w:r w:rsidR="00493B20">
        <w:rPr>
          <w:rFonts w:cs="Calibri"/>
        </w:rPr>
        <w:t>an interesting case studies</w:t>
      </w:r>
      <w:proofErr w:type="gramEnd"/>
      <w:r w:rsidR="00493B20">
        <w:rPr>
          <w:rFonts w:cs="Calibri"/>
        </w:rPr>
        <w:t xml:space="preserve"> for finding the right balance between marketing pressure and sustainable use of plant genetic resources. In fact, as said before </w:t>
      </w:r>
      <w:proofErr w:type="spellStart"/>
      <w:r w:rsidR="00493B20">
        <w:rPr>
          <w:rFonts w:cs="Calibri"/>
        </w:rPr>
        <w:t>Solina</w:t>
      </w:r>
      <w:proofErr w:type="spellEnd"/>
      <w:r w:rsidR="00493B20">
        <w:rPr>
          <w:rFonts w:cs="Calibri"/>
        </w:rPr>
        <w:t xml:space="preserve"> wheat is now facing new risks linked to overexposure on the market and the high demand from consumers</w:t>
      </w:r>
      <w:r w:rsidR="00780B69">
        <w:rPr>
          <w:rFonts w:cs="Calibri"/>
        </w:rPr>
        <w:t xml:space="preserve"> not only in the Abruzzo Region</w:t>
      </w:r>
      <w:r w:rsidR="00493B20">
        <w:rPr>
          <w:rFonts w:cs="Calibri"/>
        </w:rPr>
        <w:t xml:space="preserve">. In order to avoid these risks is paramount to sustain the Consortium in the development </w:t>
      </w:r>
      <w:r w:rsidR="00160426">
        <w:rPr>
          <w:rFonts w:cs="Calibri"/>
        </w:rPr>
        <w:t>of collective strategies. These strategies should also lead</w:t>
      </w:r>
      <w:r w:rsidR="00160426" w:rsidRPr="00475DEB">
        <w:rPr>
          <w:rFonts w:cs="Calibri"/>
        </w:rPr>
        <w:t xml:space="preserve"> to a diversification of crop production of the farmers of the Consortium, ultimately improving and protecting their income.</w:t>
      </w:r>
    </w:p>
    <w:p w14:paraId="2475FE42" w14:textId="5D9443FC" w:rsidR="00AC3BC3" w:rsidRPr="00475DEB" w:rsidRDefault="00AC3BC3" w:rsidP="00AC3BC3">
      <w:pPr>
        <w:pStyle w:val="Standard"/>
        <w:spacing w:after="200"/>
        <w:rPr>
          <w:rFonts w:cs="Calibri"/>
          <w:lang w:val="en-GB"/>
        </w:rPr>
      </w:pPr>
      <w:r w:rsidRPr="00475DEB">
        <w:rPr>
          <w:rFonts w:cs="Calibri"/>
          <w:lang w:val="en-GB"/>
        </w:rPr>
        <w:t>Furthermore, the lessons learnt through the implementation of this project could b</w:t>
      </w:r>
      <w:r w:rsidR="00160426">
        <w:rPr>
          <w:rFonts w:cs="Calibri"/>
          <w:lang w:val="en-GB"/>
        </w:rPr>
        <w:t>e applied to other landraces</w:t>
      </w:r>
      <w:r w:rsidRPr="00475DEB">
        <w:rPr>
          <w:rFonts w:cs="Calibri"/>
          <w:lang w:val="en-GB"/>
        </w:rPr>
        <w:t>,</w:t>
      </w:r>
      <w:r w:rsidR="00160426">
        <w:rPr>
          <w:rFonts w:cs="Calibri"/>
          <w:lang w:val="en-GB"/>
        </w:rPr>
        <w:t xml:space="preserve"> as an example of conservation through appropriate and fair use</w:t>
      </w:r>
      <w:r w:rsidRPr="00475DEB">
        <w:rPr>
          <w:rFonts w:cs="Calibri"/>
          <w:lang w:val="en-GB"/>
        </w:rPr>
        <w:t xml:space="preserve">. </w:t>
      </w:r>
    </w:p>
    <w:p w14:paraId="6112E939" w14:textId="42E847B9" w:rsidR="009D7EC0" w:rsidRPr="00475DEB" w:rsidRDefault="00A71056" w:rsidP="009D7EC0">
      <w:pPr>
        <w:pStyle w:val="Level1"/>
      </w:pPr>
      <w:bookmarkStart w:id="33" w:name="_Toc326822699"/>
      <w:r w:rsidRPr="00475DEB">
        <w:t xml:space="preserve">9. </w:t>
      </w:r>
      <w:r w:rsidR="009D7EC0" w:rsidRPr="00475DEB">
        <w:t>References</w:t>
      </w:r>
      <w:bookmarkEnd w:id="33"/>
      <w:r w:rsidR="009D7EC0" w:rsidRPr="00475DEB">
        <w:t xml:space="preserve"> </w:t>
      </w:r>
    </w:p>
    <w:p w14:paraId="0805EACE" w14:textId="7C245DF4" w:rsidR="00B11963" w:rsidRPr="00475DEB" w:rsidRDefault="00B11963" w:rsidP="008B1397">
      <w:pPr>
        <w:widowControl w:val="0"/>
        <w:autoSpaceDE w:val="0"/>
        <w:autoSpaceDN w:val="0"/>
        <w:adjustRightInd w:val="0"/>
        <w:spacing w:after="0" w:line="240" w:lineRule="auto"/>
        <w:rPr>
          <w:rFonts w:cs="Cambria"/>
        </w:rPr>
      </w:pPr>
      <w:proofErr w:type="gramStart"/>
      <w:r w:rsidRPr="00475DEB">
        <w:rPr>
          <w:rFonts w:cs="Cambria"/>
        </w:rPr>
        <w:t>ARSSA, 2006.</w:t>
      </w:r>
      <w:proofErr w:type="gramEnd"/>
      <w:r w:rsidRPr="00475DEB">
        <w:rPr>
          <w:rFonts w:cs="Cambria"/>
        </w:rPr>
        <w:t xml:space="preserve"> </w:t>
      </w:r>
      <w:proofErr w:type="gramStart"/>
      <w:r w:rsidRPr="00475DEB">
        <w:rPr>
          <w:rFonts w:cs="Cambria"/>
        </w:rPr>
        <w:t xml:space="preserve">Pane </w:t>
      </w:r>
      <w:proofErr w:type="spellStart"/>
      <w:r w:rsidRPr="00475DEB">
        <w:rPr>
          <w:rFonts w:cs="Cambria"/>
        </w:rPr>
        <w:t>nei</w:t>
      </w:r>
      <w:proofErr w:type="spellEnd"/>
      <w:r w:rsidRPr="00475DEB">
        <w:rPr>
          <w:rFonts w:cs="Cambria"/>
        </w:rPr>
        <w:t xml:space="preserve"> </w:t>
      </w:r>
      <w:proofErr w:type="spellStart"/>
      <w:r w:rsidRPr="00475DEB">
        <w:rPr>
          <w:rFonts w:cs="Cambria"/>
        </w:rPr>
        <w:t>P</w:t>
      </w:r>
      <w:r w:rsidR="008B1397" w:rsidRPr="00475DEB">
        <w:rPr>
          <w:rFonts w:cs="Cambria"/>
        </w:rPr>
        <w:t>archi</w:t>
      </w:r>
      <w:proofErr w:type="spellEnd"/>
      <w:r w:rsidR="008B1397" w:rsidRPr="00475DEB">
        <w:rPr>
          <w:rFonts w:cs="Cambria"/>
        </w:rPr>
        <w:t xml:space="preserve"> </w:t>
      </w:r>
      <w:proofErr w:type="spellStart"/>
      <w:r w:rsidR="008B1397" w:rsidRPr="00475DEB">
        <w:rPr>
          <w:rFonts w:cs="Cambria"/>
        </w:rPr>
        <w:t>dell’Appennino</w:t>
      </w:r>
      <w:proofErr w:type="spellEnd"/>
      <w:r w:rsidR="008B1397" w:rsidRPr="00475DEB">
        <w:rPr>
          <w:rFonts w:cs="Cambria"/>
        </w:rPr>
        <w:t xml:space="preserve"> Centrale - </w:t>
      </w:r>
      <w:proofErr w:type="spellStart"/>
      <w:r w:rsidRPr="00475DEB">
        <w:rPr>
          <w:rFonts w:cs="Cambria"/>
        </w:rPr>
        <w:t>L’itinerario</w:t>
      </w:r>
      <w:proofErr w:type="spellEnd"/>
      <w:r w:rsidRPr="00475DEB">
        <w:rPr>
          <w:rFonts w:cs="Cambria"/>
        </w:rPr>
        <w:t xml:space="preserve"> del pane </w:t>
      </w:r>
      <w:proofErr w:type="spellStart"/>
      <w:r w:rsidRPr="00475DEB">
        <w:rPr>
          <w:rFonts w:cs="Cambria"/>
        </w:rPr>
        <w:t>nei</w:t>
      </w:r>
      <w:proofErr w:type="spellEnd"/>
      <w:r w:rsidRPr="00475DEB">
        <w:rPr>
          <w:rFonts w:cs="Cambria"/>
        </w:rPr>
        <w:t xml:space="preserve"> </w:t>
      </w:r>
      <w:proofErr w:type="spellStart"/>
      <w:r w:rsidRPr="00475DEB">
        <w:rPr>
          <w:rFonts w:cs="Cambria"/>
        </w:rPr>
        <w:t>Parchi</w:t>
      </w:r>
      <w:proofErr w:type="spellEnd"/>
      <w:r w:rsidRPr="00475DEB">
        <w:rPr>
          <w:rFonts w:cs="Cambria"/>
        </w:rPr>
        <w:t>, CARSA.</w:t>
      </w:r>
      <w:proofErr w:type="gramEnd"/>
      <w:r w:rsidRPr="00475DEB">
        <w:rPr>
          <w:rFonts w:cs="Cambria"/>
        </w:rPr>
        <w:t xml:space="preserve"> </w:t>
      </w:r>
    </w:p>
    <w:p w14:paraId="625E70A9" w14:textId="27E20C43" w:rsidR="008B1397" w:rsidRPr="00475DEB" w:rsidRDefault="008B1397" w:rsidP="008B1397">
      <w:pPr>
        <w:widowControl w:val="0"/>
        <w:autoSpaceDE w:val="0"/>
        <w:autoSpaceDN w:val="0"/>
        <w:adjustRightInd w:val="0"/>
        <w:spacing w:after="0" w:line="240" w:lineRule="auto"/>
        <w:rPr>
          <w:rFonts w:cs="Cambria"/>
        </w:rPr>
      </w:pPr>
      <w:r w:rsidRPr="00475DEB">
        <w:rPr>
          <w:rFonts w:cs="Cambria"/>
        </w:rPr>
        <w:t xml:space="preserve">Bocci R., Synergies between Natural Parks and agrobiodiversity: the example of the Abruzzo, Bocci in The Sustainable Use of Agrobiodiversity in Italy - Report on case studies on article 6 of the International Treaty on Plant Genetic Resources for Food and Agriculture, Riccardo Bocci and </w:t>
      </w:r>
      <w:proofErr w:type="spellStart"/>
      <w:r w:rsidRPr="00475DEB">
        <w:rPr>
          <w:rFonts w:cs="Cambria"/>
        </w:rPr>
        <w:t>Tiberio</w:t>
      </w:r>
      <w:proofErr w:type="spellEnd"/>
      <w:r w:rsidRPr="00475DEB">
        <w:rPr>
          <w:rFonts w:cs="Cambria"/>
        </w:rPr>
        <w:t xml:space="preserve"> Chiari (eds.), 2009, IAO.</w:t>
      </w:r>
    </w:p>
    <w:p w14:paraId="685F2088" w14:textId="0AF58E88" w:rsidR="000C339D" w:rsidRPr="008214DA" w:rsidRDefault="000C339D" w:rsidP="008B1397">
      <w:pPr>
        <w:widowControl w:val="0"/>
        <w:autoSpaceDE w:val="0"/>
        <w:autoSpaceDN w:val="0"/>
        <w:adjustRightInd w:val="0"/>
        <w:spacing w:after="0" w:line="240" w:lineRule="auto"/>
        <w:rPr>
          <w:rFonts w:cs="Cambria"/>
          <w:lang w:val="fr-BE"/>
        </w:rPr>
      </w:pPr>
      <w:proofErr w:type="spellStart"/>
      <w:r w:rsidRPr="008214DA">
        <w:rPr>
          <w:rFonts w:cs="Cambria"/>
          <w:lang w:val="fr-BE"/>
        </w:rPr>
        <w:t>Curcetti</w:t>
      </w:r>
      <w:proofErr w:type="spellEnd"/>
      <w:r w:rsidRPr="008214DA">
        <w:rPr>
          <w:rFonts w:cs="Cambria"/>
          <w:lang w:val="fr-BE"/>
        </w:rPr>
        <w:t xml:space="preserve"> E., </w:t>
      </w:r>
      <w:proofErr w:type="spellStart"/>
      <w:r w:rsidRPr="008214DA">
        <w:rPr>
          <w:rFonts w:cs="Cambria"/>
          <w:lang w:val="fr-BE"/>
        </w:rPr>
        <w:t>Dav</w:t>
      </w:r>
      <w:r w:rsidR="008B1397" w:rsidRPr="008214DA">
        <w:rPr>
          <w:rFonts w:cs="Cambria"/>
          <w:lang w:val="fr-BE"/>
        </w:rPr>
        <w:t>ini</w:t>
      </w:r>
      <w:proofErr w:type="spellEnd"/>
      <w:r w:rsidR="008B1397" w:rsidRPr="008214DA">
        <w:rPr>
          <w:rFonts w:cs="Cambria"/>
          <w:lang w:val="fr-BE"/>
        </w:rPr>
        <w:t xml:space="preserve"> G., 2008. </w:t>
      </w:r>
      <w:proofErr w:type="spellStart"/>
      <w:r w:rsidR="008B1397" w:rsidRPr="008214DA">
        <w:rPr>
          <w:rFonts w:cs="Cambria"/>
          <w:lang w:val="fr-BE"/>
        </w:rPr>
        <w:t>Agrobiodiversità</w:t>
      </w:r>
      <w:proofErr w:type="spellEnd"/>
      <w:r w:rsidR="008B1397" w:rsidRPr="008214DA">
        <w:rPr>
          <w:rFonts w:cs="Cambria"/>
          <w:lang w:val="fr-BE"/>
        </w:rPr>
        <w:t>:</w:t>
      </w:r>
      <w:r w:rsidRPr="008214DA">
        <w:rPr>
          <w:rFonts w:cs="Cambria"/>
          <w:lang w:val="fr-BE"/>
        </w:rPr>
        <w:t xml:space="preserve"> la </w:t>
      </w:r>
      <w:proofErr w:type="spellStart"/>
      <w:r w:rsidRPr="008214DA">
        <w:rPr>
          <w:rFonts w:cs="Cambria"/>
          <w:lang w:val="fr-BE"/>
        </w:rPr>
        <w:t>rete</w:t>
      </w:r>
      <w:proofErr w:type="spellEnd"/>
      <w:r w:rsidRPr="008214DA">
        <w:rPr>
          <w:rFonts w:cs="Cambria"/>
          <w:lang w:val="fr-BE"/>
        </w:rPr>
        <w:t xml:space="preserve"> </w:t>
      </w:r>
      <w:proofErr w:type="spellStart"/>
      <w:r w:rsidRPr="008214DA">
        <w:rPr>
          <w:rFonts w:cs="Cambria"/>
          <w:lang w:val="fr-BE"/>
        </w:rPr>
        <w:t>degli</w:t>
      </w:r>
      <w:proofErr w:type="spellEnd"/>
      <w:r w:rsidRPr="008214DA">
        <w:rPr>
          <w:rFonts w:cs="Cambria"/>
          <w:lang w:val="fr-BE"/>
        </w:rPr>
        <w:t xml:space="preserve"> </w:t>
      </w:r>
      <w:proofErr w:type="spellStart"/>
      <w:r w:rsidRPr="008214DA">
        <w:rPr>
          <w:rFonts w:cs="Cambria"/>
          <w:lang w:val="fr-BE"/>
        </w:rPr>
        <w:t>agricoltori</w:t>
      </w:r>
      <w:proofErr w:type="spellEnd"/>
      <w:r w:rsidRPr="008214DA">
        <w:rPr>
          <w:rFonts w:cs="Cambria"/>
          <w:lang w:val="fr-BE"/>
        </w:rPr>
        <w:t xml:space="preserve"> </w:t>
      </w:r>
      <w:proofErr w:type="spellStart"/>
      <w:r w:rsidRPr="008214DA">
        <w:rPr>
          <w:rFonts w:cs="Cambria"/>
          <w:lang w:val="fr-BE"/>
        </w:rPr>
        <w:t>custodi</w:t>
      </w:r>
      <w:proofErr w:type="spellEnd"/>
      <w:r w:rsidRPr="008214DA">
        <w:rPr>
          <w:rFonts w:cs="Cambria"/>
          <w:lang w:val="fr-BE"/>
        </w:rPr>
        <w:t xml:space="preserve"> </w:t>
      </w:r>
      <w:proofErr w:type="spellStart"/>
      <w:r w:rsidRPr="008214DA">
        <w:rPr>
          <w:rFonts w:cs="Cambria"/>
          <w:lang w:val="fr-BE"/>
        </w:rPr>
        <w:t>del</w:t>
      </w:r>
      <w:proofErr w:type="spellEnd"/>
      <w:r w:rsidRPr="008214DA">
        <w:rPr>
          <w:rFonts w:cs="Cambria"/>
          <w:lang w:val="fr-BE"/>
        </w:rPr>
        <w:t xml:space="preserve"> </w:t>
      </w:r>
      <w:proofErr w:type="spellStart"/>
      <w:r w:rsidRPr="008214DA">
        <w:rPr>
          <w:rFonts w:cs="Cambria"/>
          <w:lang w:val="fr-BE"/>
        </w:rPr>
        <w:t>Parco</w:t>
      </w:r>
      <w:proofErr w:type="spellEnd"/>
      <w:r w:rsidRPr="008214DA">
        <w:rPr>
          <w:rFonts w:cs="Cambria"/>
          <w:lang w:val="fr-BE"/>
        </w:rPr>
        <w:t xml:space="preserve"> Nazionale </w:t>
      </w:r>
      <w:proofErr w:type="spellStart"/>
      <w:r w:rsidRPr="008214DA">
        <w:rPr>
          <w:rFonts w:cs="Cambria"/>
          <w:lang w:val="fr-BE"/>
        </w:rPr>
        <w:t>del</w:t>
      </w:r>
      <w:proofErr w:type="spellEnd"/>
      <w:r w:rsidRPr="008214DA">
        <w:rPr>
          <w:rFonts w:cs="Cambria"/>
          <w:lang w:val="fr-BE"/>
        </w:rPr>
        <w:t xml:space="preserve"> </w:t>
      </w:r>
      <w:proofErr w:type="spellStart"/>
      <w:r w:rsidRPr="008214DA">
        <w:rPr>
          <w:rFonts w:cs="Cambria"/>
          <w:lang w:val="fr-BE"/>
        </w:rPr>
        <w:t>Gran</w:t>
      </w:r>
      <w:proofErr w:type="spellEnd"/>
      <w:r w:rsidRPr="008214DA">
        <w:rPr>
          <w:rFonts w:cs="Cambria"/>
          <w:lang w:val="fr-BE"/>
        </w:rPr>
        <w:t xml:space="preserve"> </w:t>
      </w:r>
      <w:proofErr w:type="spellStart"/>
      <w:r w:rsidRPr="008214DA">
        <w:rPr>
          <w:rFonts w:cs="Cambria"/>
          <w:lang w:val="fr-BE"/>
        </w:rPr>
        <w:t>sasso</w:t>
      </w:r>
      <w:proofErr w:type="spellEnd"/>
      <w:r w:rsidRPr="008214DA">
        <w:rPr>
          <w:rFonts w:cs="Cambria"/>
          <w:lang w:val="fr-BE"/>
        </w:rPr>
        <w:t xml:space="preserve"> e Monti </w:t>
      </w:r>
      <w:proofErr w:type="spellStart"/>
      <w:r w:rsidRPr="008214DA">
        <w:rPr>
          <w:rFonts w:cs="Cambria"/>
          <w:lang w:val="fr-BE"/>
        </w:rPr>
        <w:t>della</w:t>
      </w:r>
      <w:proofErr w:type="spellEnd"/>
      <w:r w:rsidRPr="008214DA">
        <w:rPr>
          <w:rFonts w:cs="Cambria"/>
          <w:lang w:val="fr-BE"/>
        </w:rPr>
        <w:t xml:space="preserve"> Laga, </w:t>
      </w:r>
      <w:proofErr w:type="spellStart"/>
      <w:r w:rsidRPr="008214DA">
        <w:rPr>
          <w:rFonts w:cs="Cambria"/>
          <w:lang w:val="fr-BE"/>
        </w:rPr>
        <w:t>Gruppo</w:t>
      </w:r>
      <w:proofErr w:type="spellEnd"/>
      <w:r w:rsidRPr="008214DA">
        <w:rPr>
          <w:rFonts w:cs="Cambria"/>
          <w:lang w:val="fr-BE"/>
        </w:rPr>
        <w:t xml:space="preserve"> </w:t>
      </w:r>
      <w:proofErr w:type="spellStart"/>
      <w:r w:rsidRPr="008214DA">
        <w:rPr>
          <w:rFonts w:cs="Cambria"/>
          <w:lang w:val="fr-BE"/>
        </w:rPr>
        <w:t>Tipografico</w:t>
      </w:r>
      <w:proofErr w:type="spellEnd"/>
      <w:r w:rsidRPr="008214DA">
        <w:rPr>
          <w:rFonts w:cs="Cambria"/>
          <w:lang w:val="fr-BE"/>
        </w:rPr>
        <w:t xml:space="preserve"> Editoriale. </w:t>
      </w:r>
    </w:p>
    <w:p w14:paraId="246FF09A" w14:textId="77777777" w:rsidR="000C339D" w:rsidRPr="008214DA" w:rsidRDefault="000C339D" w:rsidP="008B1397">
      <w:pPr>
        <w:widowControl w:val="0"/>
        <w:autoSpaceDE w:val="0"/>
        <w:autoSpaceDN w:val="0"/>
        <w:adjustRightInd w:val="0"/>
        <w:spacing w:after="0" w:line="240" w:lineRule="auto"/>
        <w:rPr>
          <w:rFonts w:cs="Cambria"/>
          <w:lang w:val="fr-BE"/>
        </w:rPr>
      </w:pPr>
      <w:r w:rsidRPr="008214DA">
        <w:rPr>
          <w:rFonts w:cs="Cambria"/>
          <w:lang w:val="fr-BE"/>
        </w:rPr>
        <w:t xml:space="preserve">Dalla </w:t>
      </w:r>
      <w:proofErr w:type="spellStart"/>
      <w:r w:rsidRPr="008214DA">
        <w:rPr>
          <w:rFonts w:cs="Cambria"/>
          <w:lang w:val="fr-BE"/>
        </w:rPr>
        <w:t>Ragione</w:t>
      </w:r>
      <w:proofErr w:type="spellEnd"/>
      <w:r w:rsidRPr="008214DA">
        <w:rPr>
          <w:rFonts w:cs="Cambria"/>
          <w:lang w:val="fr-BE"/>
        </w:rPr>
        <w:t xml:space="preserve"> I., </w:t>
      </w:r>
      <w:proofErr w:type="spellStart"/>
      <w:r w:rsidRPr="008214DA">
        <w:rPr>
          <w:rFonts w:cs="Cambria"/>
          <w:lang w:val="fr-BE"/>
        </w:rPr>
        <w:t>Porfiri</w:t>
      </w:r>
      <w:proofErr w:type="spellEnd"/>
      <w:r w:rsidRPr="008214DA">
        <w:rPr>
          <w:rFonts w:cs="Cambria"/>
          <w:lang w:val="fr-BE"/>
        </w:rPr>
        <w:t xml:space="preserve"> O., </w:t>
      </w:r>
      <w:proofErr w:type="spellStart"/>
      <w:r w:rsidRPr="008214DA">
        <w:rPr>
          <w:rFonts w:cs="Cambria"/>
          <w:lang w:val="fr-BE"/>
        </w:rPr>
        <w:t>Silveri</w:t>
      </w:r>
      <w:proofErr w:type="spellEnd"/>
      <w:r w:rsidRPr="008214DA">
        <w:rPr>
          <w:rFonts w:cs="Cambria"/>
          <w:lang w:val="fr-BE"/>
        </w:rPr>
        <w:t xml:space="preserve"> D.D., Torricelli R., </w:t>
      </w:r>
      <w:proofErr w:type="spellStart"/>
      <w:r w:rsidRPr="008214DA">
        <w:rPr>
          <w:rFonts w:cs="Cambria"/>
          <w:lang w:val="fr-BE"/>
        </w:rPr>
        <w:t>Veronesi</w:t>
      </w:r>
      <w:proofErr w:type="spellEnd"/>
      <w:r w:rsidRPr="008214DA">
        <w:rPr>
          <w:rFonts w:cs="Cambria"/>
          <w:lang w:val="fr-BE"/>
        </w:rPr>
        <w:t xml:space="preserve"> F., 2004. Le </w:t>
      </w:r>
      <w:proofErr w:type="spellStart"/>
      <w:r w:rsidRPr="008214DA">
        <w:rPr>
          <w:rFonts w:cs="Cambria"/>
          <w:lang w:val="fr-BE"/>
        </w:rPr>
        <w:t>risorse</w:t>
      </w:r>
      <w:proofErr w:type="spellEnd"/>
      <w:r w:rsidRPr="008214DA">
        <w:rPr>
          <w:rFonts w:cs="Cambria"/>
          <w:lang w:val="fr-BE"/>
        </w:rPr>
        <w:t xml:space="preserve"> </w:t>
      </w:r>
      <w:proofErr w:type="spellStart"/>
      <w:r w:rsidRPr="008214DA">
        <w:rPr>
          <w:rFonts w:cs="Cambria"/>
          <w:lang w:val="fr-BE"/>
        </w:rPr>
        <w:t>genetiche</w:t>
      </w:r>
      <w:proofErr w:type="spellEnd"/>
      <w:r w:rsidRPr="008214DA">
        <w:rPr>
          <w:rFonts w:cs="Cambria"/>
          <w:lang w:val="fr-BE"/>
        </w:rPr>
        <w:t xml:space="preserve"> </w:t>
      </w:r>
      <w:proofErr w:type="spellStart"/>
      <w:r w:rsidRPr="008214DA">
        <w:rPr>
          <w:rFonts w:cs="Cambria"/>
          <w:lang w:val="fr-BE"/>
        </w:rPr>
        <w:t>autoctone</w:t>
      </w:r>
      <w:proofErr w:type="spellEnd"/>
      <w:r w:rsidRPr="008214DA">
        <w:rPr>
          <w:rFonts w:cs="Cambria"/>
          <w:lang w:val="fr-BE"/>
        </w:rPr>
        <w:t xml:space="preserve"> </w:t>
      </w:r>
      <w:proofErr w:type="spellStart"/>
      <w:r w:rsidRPr="008214DA">
        <w:rPr>
          <w:rFonts w:cs="Cambria"/>
          <w:lang w:val="fr-BE"/>
        </w:rPr>
        <w:t>della</w:t>
      </w:r>
      <w:proofErr w:type="spellEnd"/>
      <w:r w:rsidRPr="008214DA">
        <w:rPr>
          <w:rFonts w:cs="Cambria"/>
          <w:lang w:val="fr-BE"/>
        </w:rPr>
        <w:t xml:space="preserve"> </w:t>
      </w:r>
      <w:proofErr w:type="spellStart"/>
      <w:r w:rsidRPr="008214DA">
        <w:rPr>
          <w:rFonts w:cs="Cambria"/>
          <w:lang w:val="fr-BE"/>
        </w:rPr>
        <w:t>regione</w:t>
      </w:r>
      <w:proofErr w:type="spellEnd"/>
      <w:r w:rsidRPr="008214DA">
        <w:rPr>
          <w:rFonts w:cs="Cambria"/>
          <w:lang w:val="fr-BE"/>
        </w:rPr>
        <w:t xml:space="preserve"> </w:t>
      </w:r>
      <w:proofErr w:type="spellStart"/>
      <w:r w:rsidRPr="008214DA">
        <w:rPr>
          <w:rFonts w:cs="Cambria"/>
          <w:lang w:val="fr-BE"/>
        </w:rPr>
        <w:t>Abruzzo</w:t>
      </w:r>
      <w:proofErr w:type="spellEnd"/>
      <w:r w:rsidRPr="008214DA">
        <w:rPr>
          <w:rFonts w:cs="Cambria"/>
          <w:lang w:val="fr-BE"/>
        </w:rPr>
        <w:t xml:space="preserve">: un </w:t>
      </w:r>
      <w:proofErr w:type="spellStart"/>
      <w:r w:rsidRPr="008214DA">
        <w:rPr>
          <w:rFonts w:cs="Cambria"/>
          <w:lang w:val="fr-BE"/>
        </w:rPr>
        <w:t>patrimonio</w:t>
      </w:r>
      <w:proofErr w:type="spellEnd"/>
      <w:r w:rsidRPr="008214DA">
        <w:rPr>
          <w:rFonts w:cs="Cambria"/>
          <w:lang w:val="fr-BE"/>
        </w:rPr>
        <w:t xml:space="preserve"> da </w:t>
      </w:r>
      <w:proofErr w:type="spellStart"/>
      <w:r w:rsidRPr="008214DA">
        <w:rPr>
          <w:rFonts w:cs="Cambria"/>
          <w:lang w:val="fr-BE"/>
        </w:rPr>
        <w:t>valorizzare</w:t>
      </w:r>
      <w:proofErr w:type="spellEnd"/>
      <w:r w:rsidRPr="008214DA">
        <w:rPr>
          <w:rFonts w:cs="Cambria"/>
          <w:lang w:val="fr-BE"/>
        </w:rPr>
        <w:t xml:space="preserve">, ARSSA. </w:t>
      </w:r>
    </w:p>
    <w:p w14:paraId="756E0CB3" w14:textId="77777777" w:rsidR="000C339D" w:rsidRPr="008214DA" w:rsidRDefault="000C339D" w:rsidP="008B1397">
      <w:pPr>
        <w:widowControl w:val="0"/>
        <w:autoSpaceDE w:val="0"/>
        <w:autoSpaceDN w:val="0"/>
        <w:adjustRightInd w:val="0"/>
        <w:spacing w:after="0" w:line="240" w:lineRule="auto"/>
        <w:rPr>
          <w:rFonts w:cs="Cambria"/>
          <w:lang w:val="fr-BE"/>
        </w:rPr>
      </w:pPr>
      <w:r w:rsidRPr="008214DA">
        <w:rPr>
          <w:rFonts w:cs="Cambria"/>
          <w:lang w:val="fr-BE"/>
        </w:rPr>
        <w:t xml:space="preserve">Di Santo M., </w:t>
      </w:r>
      <w:proofErr w:type="spellStart"/>
      <w:r w:rsidRPr="008214DA">
        <w:rPr>
          <w:rFonts w:cs="Cambria"/>
          <w:lang w:val="fr-BE"/>
        </w:rPr>
        <w:t>Silveri</w:t>
      </w:r>
      <w:proofErr w:type="spellEnd"/>
      <w:r w:rsidRPr="008214DA">
        <w:rPr>
          <w:rFonts w:cs="Cambria"/>
          <w:lang w:val="fr-BE"/>
        </w:rPr>
        <w:t xml:space="preserve"> D.D., 2004. Le </w:t>
      </w:r>
      <w:proofErr w:type="spellStart"/>
      <w:r w:rsidRPr="008214DA">
        <w:rPr>
          <w:rFonts w:cs="Cambria"/>
          <w:lang w:val="fr-BE"/>
        </w:rPr>
        <w:t>varietà</w:t>
      </w:r>
      <w:proofErr w:type="spellEnd"/>
      <w:r w:rsidRPr="008214DA">
        <w:rPr>
          <w:rFonts w:cs="Cambria"/>
          <w:lang w:val="fr-BE"/>
        </w:rPr>
        <w:t xml:space="preserve"> </w:t>
      </w:r>
      <w:proofErr w:type="spellStart"/>
      <w:r w:rsidRPr="008214DA">
        <w:rPr>
          <w:rFonts w:cs="Cambria"/>
          <w:lang w:val="fr-BE"/>
        </w:rPr>
        <w:t>autoctone</w:t>
      </w:r>
      <w:proofErr w:type="spellEnd"/>
      <w:r w:rsidRPr="008214DA">
        <w:rPr>
          <w:rFonts w:cs="Cambria"/>
          <w:lang w:val="fr-BE"/>
        </w:rPr>
        <w:t xml:space="preserve"> </w:t>
      </w:r>
      <w:proofErr w:type="spellStart"/>
      <w:r w:rsidRPr="008214DA">
        <w:rPr>
          <w:rFonts w:cs="Cambria"/>
          <w:lang w:val="fr-BE"/>
        </w:rPr>
        <w:t>del</w:t>
      </w:r>
      <w:proofErr w:type="spellEnd"/>
      <w:r w:rsidRPr="008214DA">
        <w:rPr>
          <w:rFonts w:cs="Cambria"/>
          <w:lang w:val="fr-BE"/>
        </w:rPr>
        <w:t xml:space="preserve"> </w:t>
      </w:r>
      <w:proofErr w:type="spellStart"/>
      <w:r w:rsidRPr="008214DA">
        <w:rPr>
          <w:rFonts w:cs="Cambria"/>
          <w:lang w:val="fr-BE"/>
        </w:rPr>
        <w:t>Parco</w:t>
      </w:r>
      <w:proofErr w:type="spellEnd"/>
      <w:r w:rsidRPr="008214DA">
        <w:rPr>
          <w:rFonts w:cs="Cambria"/>
          <w:lang w:val="fr-BE"/>
        </w:rPr>
        <w:t xml:space="preserve"> Nazionale </w:t>
      </w:r>
      <w:proofErr w:type="spellStart"/>
      <w:r w:rsidRPr="008214DA">
        <w:rPr>
          <w:rFonts w:cs="Cambria"/>
          <w:lang w:val="fr-BE"/>
        </w:rPr>
        <w:t>della</w:t>
      </w:r>
      <w:proofErr w:type="spellEnd"/>
      <w:r w:rsidRPr="008214DA">
        <w:rPr>
          <w:rFonts w:cs="Cambria"/>
          <w:lang w:val="fr-BE"/>
        </w:rPr>
        <w:t xml:space="preserve"> </w:t>
      </w:r>
      <w:proofErr w:type="spellStart"/>
      <w:r w:rsidRPr="008214DA">
        <w:rPr>
          <w:rFonts w:cs="Cambria"/>
          <w:lang w:val="fr-BE"/>
        </w:rPr>
        <w:t>Majella</w:t>
      </w:r>
      <w:proofErr w:type="spellEnd"/>
      <w:r w:rsidRPr="008214DA">
        <w:rPr>
          <w:rFonts w:cs="Cambria"/>
          <w:lang w:val="fr-BE"/>
        </w:rPr>
        <w:t xml:space="preserve">, POMAN. </w:t>
      </w:r>
    </w:p>
    <w:p w14:paraId="3DF98EB6" w14:textId="77777777" w:rsidR="003B4614" w:rsidRPr="008214DA" w:rsidRDefault="003B4614" w:rsidP="003B4614">
      <w:pPr>
        <w:widowControl w:val="0"/>
        <w:autoSpaceDE w:val="0"/>
        <w:autoSpaceDN w:val="0"/>
        <w:adjustRightInd w:val="0"/>
        <w:spacing w:after="0" w:line="240" w:lineRule="auto"/>
        <w:rPr>
          <w:rFonts w:cs="Cambria"/>
          <w:lang w:val="fr-BE"/>
        </w:rPr>
      </w:pPr>
      <w:r w:rsidRPr="008214DA">
        <w:rPr>
          <w:rFonts w:cs="Cambria"/>
          <w:lang w:val="fr-BE"/>
        </w:rPr>
        <w:t xml:space="preserve">Khan, Abdul </w:t>
      </w:r>
      <w:proofErr w:type="spellStart"/>
      <w:r w:rsidRPr="008214DA">
        <w:rPr>
          <w:rFonts w:cs="Cambria"/>
          <w:lang w:val="fr-BE"/>
        </w:rPr>
        <w:t>Rehman</w:t>
      </w:r>
      <w:proofErr w:type="spellEnd"/>
      <w:r w:rsidRPr="008214DA">
        <w:rPr>
          <w:rFonts w:cs="Cambria"/>
          <w:lang w:val="fr-BE"/>
        </w:rPr>
        <w:t xml:space="preserve">. Réponse à court terme des populations de </w:t>
      </w:r>
      <w:proofErr w:type="gramStart"/>
      <w:r w:rsidRPr="008214DA">
        <w:rPr>
          <w:rFonts w:cs="Cambria"/>
          <w:lang w:val="fr-BE"/>
        </w:rPr>
        <w:t>blé européens</w:t>
      </w:r>
      <w:proofErr w:type="gramEnd"/>
      <w:r w:rsidRPr="008214DA">
        <w:rPr>
          <w:rFonts w:cs="Cambria"/>
          <w:lang w:val="fr-BE"/>
        </w:rPr>
        <w:t xml:space="preserve"> aux conditions agro-climatiques contrastées: analyse </w:t>
      </w:r>
      <w:proofErr w:type="spellStart"/>
      <w:r w:rsidRPr="008214DA">
        <w:rPr>
          <w:rFonts w:cs="Cambria"/>
          <w:lang w:val="fr-BE"/>
        </w:rPr>
        <w:t>généetique</w:t>
      </w:r>
      <w:proofErr w:type="spellEnd"/>
      <w:r w:rsidRPr="008214DA">
        <w:rPr>
          <w:rFonts w:cs="Cambria"/>
          <w:lang w:val="fr-BE"/>
        </w:rPr>
        <w:t xml:space="preserve"> et </w:t>
      </w:r>
      <w:proofErr w:type="spellStart"/>
      <w:r w:rsidRPr="008214DA">
        <w:rPr>
          <w:rFonts w:cs="Cambria"/>
          <w:lang w:val="fr-BE"/>
        </w:rPr>
        <w:t>premiére</w:t>
      </w:r>
      <w:proofErr w:type="spellEnd"/>
      <w:r w:rsidRPr="008214DA">
        <w:rPr>
          <w:rFonts w:cs="Cambria"/>
          <w:lang w:val="fr-BE"/>
        </w:rPr>
        <w:t xml:space="preserve"> étape vers le développement de marqueurs épigénétiques dans les </w:t>
      </w:r>
      <w:proofErr w:type="spellStart"/>
      <w:r w:rsidRPr="008214DA">
        <w:rPr>
          <w:rFonts w:cs="Cambria"/>
          <w:lang w:val="fr-BE"/>
        </w:rPr>
        <w:t>génes</w:t>
      </w:r>
      <w:proofErr w:type="spellEnd"/>
      <w:r w:rsidRPr="008214DA">
        <w:rPr>
          <w:rFonts w:cs="Cambria"/>
          <w:lang w:val="fr-BE"/>
        </w:rPr>
        <w:t xml:space="preserve"> précoces VRN-A1. Sciences agricoles. Université Paris Sud - Paris XI, 2013. Français.</w:t>
      </w:r>
    </w:p>
    <w:p w14:paraId="448805C5" w14:textId="77777777" w:rsidR="000C339D" w:rsidRPr="008214DA" w:rsidRDefault="000C339D" w:rsidP="008B1397">
      <w:pPr>
        <w:widowControl w:val="0"/>
        <w:autoSpaceDE w:val="0"/>
        <w:autoSpaceDN w:val="0"/>
        <w:adjustRightInd w:val="0"/>
        <w:spacing w:after="0" w:line="240" w:lineRule="auto"/>
        <w:rPr>
          <w:rFonts w:cs="Cambria"/>
          <w:lang w:val="fr-BE"/>
        </w:rPr>
      </w:pPr>
      <w:proofErr w:type="spellStart"/>
      <w:r w:rsidRPr="008214DA">
        <w:rPr>
          <w:rFonts w:cs="Cambria"/>
          <w:lang w:val="fr-BE"/>
        </w:rPr>
        <w:t>Silveri</w:t>
      </w:r>
      <w:proofErr w:type="spellEnd"/>
      <w:r w:rsidRPr="008214DA">
        <w:rPr>
          <w:rFonts w:cs="Cambria"/>
          <w:lang w:val="fr-BE"/>
        </w:rPr>
        <w:t xml:space="preserve"> D.D., 2002, Il </w:t>
      </w:r>
      <w:proofErr w:type="spellStart"/>
      <w:r w:rsidRPr="008214DA">
        <w:rPr>
          <w:rFonts w:cs="Cambria"/>
          <w:lang w:val="fr-BE"/>
        </w:rPr>
        <w:t>Recupero</w:t>
      </w:r>
      <w:proofErr w:type="spellEnd"/>
      <w:r w:rsidRPr="008214DA">
        <w:rPr>
          <w:rFonts w:cs="Cambria"/>
          <w:lang w:val="fr-BE"/>
        </w:rPr>
        <w:t xml:space="preserve"> delle </w:t>
      </w:r>
      <w:proofErr w:type="spellStart"/>
      <w:r w:rsidRPr="008214DA">
        <w:rPr>
          <w:rFonts w:cs="Cambria"/>
          <w:lang w:val="fr-BE"/>
        </w:rPr>
        <w:t>varietà</w:t>
      </w:r>
      <w:proofErr w:type="spellEnd"/>
      <w:r w:rsidRPr="008214DA">
        <w:rPr>
          <w:rFonts w:cs="Cambria"/>
          <w:lang w:val="fr-BE"/>
        </w:rPr>
        <w:t xml:space="preserve"> </w:t>
      </w:r>
      <w:proofErr w:type="spellStart"/>
      <w:r w:rsidRPr="008214DA">
        <w:rPr>
          <w:rFonts w:cs="Cambria"/>
          <w:lang w:val="fr-BE"/>
        </w:rPr>
        <w:t>autoctone</w:t>
      </w:r>
      <w:proofErr w:type="spellEnd"/>
      <w:r w:rsidRPr="008214DA">
        <w:rPr>
          <w:rFonts w:cs="Cambria"/>
          <w:lang w:val="fr-BE"/>
        </w:rPr>
        <w:t xml:space="preserve"> </w:t>
      </w:r>
      <w:proofErr w:type="spellStart"/>
      <w:r w:rsidRPr="008214DA">
        <w:rPr>
          <w:rFonts w:cs="Cambria"/>
          <w:lang w:val="fr-BE"/>
        </w:rPr>
        <w:t>abruzzesi</w:t>
      </w:r>
      <w:proofErr w:type="spellEnd"/>
      <w:r w:rsidRPr="008214DA">
        <w:rPr>
          <w:rFonts w:cs="Cambria"/>
          <w:lang w:val="fr-BE"/>
        </w:rPr>
        <w:t xml:space="preserve">: il </w:t>
      </w:r>
      <w:proofErr w:type="spellStart"/>
      <w:r w:rsidRPr="008214DA">
        <w:rPr>
          <w:rFonts w:cs="Cambria"/>
          <w:lang w:val="fr-BE"/>
        </w:rPr>
        <w:t>progetto</w:t>
      </w:r>
      <w:proofErr w:type="spellEnd"/>
      <w:r w:rsidRPr="008214DA">
        <w:rPr>
          <w:rFonts w:cs="Cambria"/>
          <w:lang w:val="fr-BE"/>
        </w:rPr>
        <w:t xml:space="preserve"> </w:t>
      </w:r>
      <w:proofErr w:type="spellStart"/>
      <w:r w:rsidRPr="008214DA">
        <w:rPr>
          <w:rFonts w:cs="Cambria"/>
          <w:lang w:val="fr-BE"/>
        </w:rPr>
        <w:t>dell’ARSSA</w:t>
      </w:r>
      <w:proofErr w:type="spellEnd"/>
      <w:r w:rsidRPr="008214DA">
        <w:rPr>
          <w:rFonts w:cs="Cambria"/>
          <w:lang w:val="fr-BE"/>
        </w:rPr>
        <w:t xml:space="preserve">, in </w:t>
      </w:r>
      <w:proofErr w:type="spellStart"/>
      <w:r w:rsidRPr="008214DA">
        <w:rPr>
          <w:rFonts w:cs="Cambria"/>
          <w:lang w:val="fr-BE"/>
        </w:rPr>
        <w:t>Taucci</w:t>
      </w:r>
      <w:proofErr w:type="spellEnd"/>
      <w:r w:rsidRPr="008214DA">
        <w:rPr>
          <w:rFonts w:cs="Cambria"/>
          <w:lang w:val="fr-BE"/>
        </w:rPr>
        <w:t xml:space="preserve"> T. </w:t>
      </w:r>
    </w:p>
    <w:p w14:paraId="38238272" w14:textId="3540981D" w:rsidR="000C339D" w:rsidRPr="008214DA" w:rsidRDefault="000C339D" w:rsidP="008B1397">
      <w:pPr>
        <w:widowControl w:val="0"/>
        <w:autoSpaceDE w:val="0"/>
        <w:autoSpaceDN w:val="0"/>
        <w:adjustRightInd w:val="0"/>
        <w:spacing w:after="0" w:line="240" w:lineRule="auto"/>
        <w:rPr>
          <w:rFonts w:cs="Cambria"/>
          <w:lang w:val="fr-BE"/>
        </w:rPr>
      </w:pPr>
      <w:proofErr w:type="spellStart"/>
      <w:r w:rsidRPr="008214DA">
        <w:rPr>
          <w:rFonts w:cs="Cambria"/>
          <w:lang w:val="fr-BE"/>
        </w:rPr>
        <w:t>Tavano</w:t>
      </w:r>
      <w:proofErr w:type="spellEnd"/>
      <w:r w:rsidRPr="008214DA">
        <w:rPr>
          <w:rFonts w:cs="Cambria"/>
          <w:lang w:val="fr-BE"/>
        </w:rPr>
        <w:t xml:space="preserve"> G., </w:t>
      </w:r>
      <w:proofErr w:type="spellStart"/>
      <w:r w:rsidRPr="008214DA">
        <w:rPr>
          <w:rFonts w:cs="Cambria"/>
          <w:lang w:val="fr-BE"/>
        </w:rPr>
        <w:t>Silveri</w:t>
      </w:r>
      <w:proofErr w:type="spellEnd"/>
      <w:r w:rsidRPr="008214DA">
        <w:rPr>
          <w:rFonts w:cs="Cambria"/>
          <w:lang w:val="fr-BE"/>
        </w:rPr>
        <w:t xml:space="preserve"> D.D., 2006</w:t>
      </w:r>
      <w:r w:rsidR="008B1397" w:rsidRPr="008214DA">
        <w:rPr>
          <w:rFonts w:cs="Cambria"/>
          <w:lang w:val="fr-BE"/>
        </w:rPr>
        <w:t xml:space="preserve">, 4 </w:t>
      </w:r>
      <w:proofErr w:type="spellStart"/>
      <w:r w:rsidR="008B1397" w:rsidRPr="008214DA">
        <w:rPr>
          <w:rFonts w:cs="Cambria"/>
          <w:lang w:val="fr-BE"/>
        </w:rPr>
        <w:t>Prodotti</w:t>
      </w:r>
      <w:proofErr w:type="spellEnd"/>
      <w:r w:rsidR="008B1397" w:rsidRPr="008214DA">
        <w:rPr>
          <w:rFonts w:cs="Cambria"/>
          <w:lang w:val="fr-BE"/>
        </w:rPr>
        <w:t xml:space="preserve"> </w:t>
      </w:r>
      <w:proofErr w:type="spellStart"/>
      <w:r w:rsidR="008B1397" w:rsidRPr="008214DA">
        <w:rPr>
          <w:rFonts w:cs="Cambria"/>
          <w:lang w:val="fr-BE"/>
        </w:rPr>
        <w:t>tipici</w:t>
      </w:r>
      <w:proofErr w:type="spellEnd"/>
      <w:r w:rsidR="008B1397" w:rsidRPr="008214DA">
        <w:rPr>
          <w:rFonts w:cs="Cambria"/>
          <w:lang w:val="fr-BE"/>
        </w:rPr>
        <w:t xml:space="preserve"> di </w:t>
      </w:r>
      <w:proofErr w:type="spellStart"/>
      <w:r w:rsidR="008B1397" w:rsidRPr="008214DA">
        <w:rPr>
          <w:rFonts w:cs="Cambria"/>
          <w:lang w:val="fr-BE"/>
        </w:rPr>
        <w:t>Abruzzo</w:t>
      </w:r>
      <w:proofErr w:type="spellEnd"/>
      <w:r w:rsidR="008B1397" w:rsidRPr="008214DA">
        <w:rPr>
          <w:rFonts w:cs="Cambria"/>
          <w:lang w:val="fr-BE"/>
        </w:rPr>
        <w:t>:</w:t>
      </w:r>
      <w:r w:rsidRPr="008214DA">
        <w:rPr>
          <w:rFonts w:cs="Cambria"/>
          <w:lang w:val="fr-BE"/>
        </w:rPr>
        <w:t xml:space="preserve"> </w:t>
      </w:r>
      <w:proofErr w:type="spellStart"/>
      <w:r w:rsidRPr="008214DA">
        <w:rPr>
          <w:rFonts w:cs="Cambria"/>
          <w:lang w:val="fr-BE"/>
        </w:rPr>
        <w:t>ricerche</w:t>
      </w:r>
      <w:proofErr w:type="spellEnd"/>
      <w:r w:rsidRPr="008214DA">
        <w:rPr>
          <w:rFonts w:cs="Cambria"/>
          <w:lang w:val="fr-BE"/>
        </w:rPr>
        <w:t xml:space="preserve"> </w:t>
      </w:r>
      <w:proofErr w:type="spellStart"/>
      <w:r w:rsidRPr="008214DA">
        <w:rPr>
          <w:rFonts w:cs="Cambria"/>
          <w:lang w:val="fr-BE"/>
        </w:rPr>
        <w:t>analisi</w:t>
      </w:r>
      <w:proofErr w:type="spellEnd"/>
      <w:r w:rsidRPr="008214DA">
        <w:rPr>
          <w:rFonts w:cs="Cambria"/>
          <w:lang w:val="fr-BE"/>
        </w:rPr>
        <w:t xml:space="preserve"> </w:t>
      </w:r>
      <w:proofErr w:type="spellStart"/>
      <w:r w:rsidRPr="008214DA">
        <w:rPr>
          <w:rFonts w:cs="Cambria"/>
          <w:lang w:val="fr-BE"/>
        </w:rPr>
        <w:t>sviluppi</w:t>
      </w:r>
      <w:proofErr w:type="spellEnd"/>
      <w:r w:rsidRPr="008214DA">
        <w:rPr>
          <w:rFonts w:cs="Cambria"/>
          <w:lang w:val="fr-BE"/>
        </w:rPr>
        <w:t xml:space="preserve">, CARSA. </w:t>
      </w:r>
    </w:p>
    <w:p w14:paraId="25B659A0" w14:textId="77777777" w:rsidR="003B4614" w:rsidRPr="008214DA" w:rsidRDefault="003B4614" w:rsidP="008B1397">
      <w:pPr>
        <w:widowControl w:val="0"/>
        <w:autoSpaceDE w:val="0"/>
        <w:autoSpaceDN w:val="0"/>
        <w:adjustRightInd w:val="0"/>
        <w:spacing w:after="0" w:line="240" w:lineRule="auto"/>
        <w:rPr>
          <w:rFonts w:cs="Cambria"/>
          <w:lang w:val="fr-BE"/>
        </w:rPr>
      </w:pPr>
    </w:p>
    <w:p w14:paraId="6884265B" w14:textId="77777777" w:rsidR="00906CCA" w:rsidRPr="008214DA" w:rsidRDefault="00906CCA" w:rsidP="00911270">
      <w:pPr>
        <w:widowControl w:val="0"/>
        <w:autoSpaceDE w:val="0"/>
        <w:autoSpaceDN w:val="0"/>
        <w:adjustRightInd w:val="0"/>
        <w:spacing w:after="240"/>
        <w:rPr>
          <w:rFonts w:cs="Cambria"/>
          <w:lang w:val="fr-BE"/>
        </w:rPr>
      </w:pPr>
    </w:p>
    <w:p w14:paraId="3B2991E2" w14:textId="77777777" w:rsidR="00906CCA" w:rsidRPr="008214DA" w:rsidRDefault="00906CCA" w:rsidP="00695E41">
      <w:pPr>
        <w:pStyle w:val="Level2"/>
        <w:ind w:left="0" w:firstLine="0"/>
        <w:rPr>
          <w:lang w:val="fr-BE"/>
        </w:rPr>
      </w:pPr>
    </w:p>
    <w:p w14:paraId="08883323" w14:textId="3006EAAE" w:rsidR="00917F48" w:rsidRPr="008214DA" w:rsidRDefault="00917F48" w:rsidP="00695E41">
      <w:pPr>
        <w:pStyle w:val="Level2"/>
        <w:ind w:left="0" w:firstLine="0"/>
        <w:rPr>
          <w:lang w:val="fr-BE"/>
        </w:rPr>
      </w:pPr>
      <w:r w:rsidRPr="008214DA">
        <w:rPr>
          <w:lang w:val="fr-BE"/>
        </w:rPr>
        <w:t xml:space="preserve"> </w:t>
      </w:r>
    </w:p>
    <w:sectPr w:rsidR="00917F48" w:rsidRPr="008214DA" w:rsidSect="00393FEF">
      <w:footerReference w:type="default" r:id="rId22"/>
      <w:pgSz w:w="11906" w:h="16838" w:code="9"/>
      <w:pgMar w:top="993" w:right="1701" w:bottom="1276" w:left="1701" w:header="567"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B4F43" w15:done="0"/>
  <w15:commentEx w15:paraId="0E1394C8" w15:done="0"/>
  <w15:commentEx w15:paraId="36182A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946D" w14:textId="77777777" w:rsidR="00780B69" w:rsidRDefault="00780B69" w:rsidP="00322FF8">
      <w:r>
        <w:separator/>
      </w:r>
    </w:p>
  </w:endnote>
  <w:endnote w:type="continuationSeparator" w:id="0">
    <w:p w14:paraId="125B1746" w14:textId="77777777" w:rsidR="00780B69" w:rsidRDefault="00780B69" w:rsidP="0032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YInterstate">
    <w:altName w:val="EY Interstate Light"/>
    <w:charset w:val="00"/>
    <w:family w:val="swiss"/>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4254" w14:textId="266C1F9E" w:rsidR="00780B69" w:rsidRDefault="00780B69" w:rsidP="00244AA7">
    <w:pPr>
      <w:pStyle w:val="Pieddepage"/>
      <w:jc w:val="left"/>
    </w:pPr>
  </w:p>
  <w:p w14:paraId="325BF375" w14:textId="77777777" w:rsidR="00780B69" w:rsidRDefault="00780B69" w:rsidP="00244AA7">
    <w:pPr>
      <w:pStyle w:val="Pieddepage"/>
      <w:pBdr>
        <w:top w:val="single" w:sz="4" w:space="1" w:color="auto"/>
      </w:pBdr>
      <w:tabs>
        <w:tab w:val="left" w:pos="5793"/>
      </w:tabs>
      <w:ind w:right="360"/>
      <w:jc w:val="left"/>
    </w:pPr>
  </w:p>
  <w:p w14:paraId="573CF64F" w14:textId="77777777" w:rsidR="00780B69" w:rsidRDefault="00780B69" w:rsidP="00244AA7">
    <w:pPr>
      <w:pStyle w:val="Pieddepage"/>
      <w:jc w:val="left"/>
    </w:pPr>
  </w:p>
  <w:p w14:paraId="2C0D03C2" w14:textId="77777777" w:rsidR="00780B69" w:rsidRDefault="00780B69" w:rsidP="00322FF8">
    <w:pPr>
      <w:pStyle w:val="Pieddepage"/>
    </w:pPr>
  </w:p>
  <w:p w14:paraId="0E8AA614" w14:textId="77777777" w:rsidR="00780B69" w:rsidRPr="004C61D8" w:rsidRDefault="00780B69" w:rsidP="00322F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2090" w14:textId="77777777" w:rsidR="00780B69" w:rsidRDefault="00780B69" w:rsidP="00244AA7">
    <w:pPr>
      <w:pStyle w:val="Pieddepage"/>
      <w:jc w:val="left"/>
    </w:pPr>
  </w:p>
  <w:p w14:paraId="70FB0D79" w14:textId="77777777" w:rsidR="00780B69" w:rsidRDefault="00780B69" w:rsidP="00244AA7">
    <w:pPr>
      <w:pStyle w:val="Pieddepage"/>
      <w:framePr w:w="3062" w:wrap="around" w:vAnchor="text" w:hAnchor="page" w:x="4311" w:y="168"/>
      <w:jc w:val="center"/>
      <w:rPr>
        <w:rStyle w:val="Numrodepage"/>
      </w:rPr>
    </w:pPr>
    <w:r>
      <w:rPr>
        <w:rStyle w:val="Numrodepage"/>
      </w:rPr>
      <w:t xml:space="preserve">Page </w:t>
    </w:r>
    <w:r>
      <w:rPr>
        <w:rStyle w:val="Numrodepage"/>
      </w:rPr>
      <w:fldChar w:fldCharType="begin"/>
    </w:r>
    <w:r>
      <w:rPr>
        <w:rStyle w:val="Numrodepage"/>
      </w:rPr>
      <w:instrText xml:space="preserve">PAGE  </w:instrText>
    </w:r>
    <w:r>
      <w:rPr>
        <w:rStyle w:val="Numrodepage"/>
      </w:rPr>
      <w:fldChar w:fldCharType="separate"/>
    </w:r>
    <w:r w:rsidR="008214DA">
      <w:rPr>
        <w:rStyle w:val="Numrodepage"/>
        <w:noProof/>
      </w:rPr>
      <w:t>10</w:t>
    </w:r>
    <w:r>
      <w:rPr>
        <w:rStyle w:val="Numrodepage"/>
      </w:rPr>
      <w:fldChar w:fldCharType="end"/>
    </w:r>
  </w:p>
  <w:p w14:paraId="6A40E100" w14:textId="77777777" w:rsidR="00780B69" w:rsidRDefault="00780B69" w:rsidP="00244AA7">
    <w:pPr>
      <w:pStyle w:val="Pieddepage"/>
      <w:pBdr>
        <w:top w:val="single" w:sz="4" w:space="1" w:color="auto"/>
      </w:pBdr>
      <w:tabs>
        <w:tab w:val="left" w:pos="5793"/>
      </w:tabs>
      <w:ind w:right="360"/>
      <w:jc w:val="left"/>
    </w:pPr>
  </w:p>
  <w:p w14:paraId="5604BB8E" w14:textId="77777777" w:rsidR="00780B69" w:rsidRDefault="00780B69" w:rsidP="00244AA7">
    <w:pPr>
      <w:pStyle w:val="Pieddepage"/>
      <w:jc w:val="left"/>
    </w:pPr>
  </w:p>
  <w:p w14:paraId="0E9C0869" w14:textId="77777777" w:rsidR="00780B69" w:rsidRDefault="00780B69" w:rsidP="00322FF8">
    <w:pPr>
      <w:pStyle w:val="Pieddepage"/>
    </w:pPr>
  </w:p>
  <w:p w14:paraId="12FB651C" w14:textId="77777777" w:rsidR="00780B69" w:rsidRPr="004C61D8" w:rsidRDefault="00780B69" w:rsidP="00322F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C205" w14:textId="77777777" w:rsidR="00780B69" w:rsidRDefault="00780B69" w:rsidP="00322FF8">
      <w:r>
        <w:separator/>
      </w:r>
    </w:p>
  </w:footnote>
  <w:footnote w:type="continuationSeparator" w:id="0">
    <w:p w14:paraId="09F44E43" w14:textId="77777777" w:rsidR="00780B69" w:rsidRDefault="00780B69" w:rsidP="0032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9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D078E7"/>
    <w:multiLevelType w:val="hybridMultilevel"/>
    <w:tmpl w:val="13DAD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490DB4"/>
    <w:multiLevelType w:val="hybridMultilevel"/>
    <w:tmpl w:val="D408B5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9362F"/>
    <w:multiLevelType w:val="hybridMultilevel"/>
    <w:tmpl w:val="ECD65092"/>
    <w:lvl w:ilvl="0" w:tplc="681EB894">
      <w:start w:val="1"/>
      <w:numFmt w:val="bullet"/>
      <w:pStyle w:val="Bullet2"/>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5C23062E"/>
    <w:multiLevelType w:val="hybridMultilevel"/>
    <w:tmpl w:val="3C061D3C"/>
    <w:lvl w:ilvl="0" w:tplc="E23E2284">
      <w:start w:val="1"/>
      <w:numFmt w:val="bullet"/>
      <w:pStyle w:val="Bullet3"/>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nsid w:val="67DE7DD6"/>
    <w:multiLevelType w:val="hybridMultilevel"/>
    <w:tmpl w:val="54D024A8"/>
    <w:lvl w:ilvl="0" w:tplc="CECCF98A">
      <w:start w:val="1"/>
      <w:numFmt w:val="bullet"/>
      <w:pStyle w:val="Bullet4"/>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7F7F755B"/>
    <w:multiLevelType w:val="hybridMultilevel"/>
    <w:tmpl w:val="917CEB9E"/>
    <w:lvl w:ilvl="0" w:tplc="CFAA5DB6">
      <w:start w:val="1"/>
      <w:numFmt w:val="bullet"/>
      <w:pStyle w:val="Bullet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VA Europe">
    <w15:presenceInfo w15:providerId="Windows Live" w15:userId="2d64fcf86b0d3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70F5F"/>
    <w:rsid w:val="00000DB8"/>
    <w:rsid w:val="00001E0F"/>
    <w:rsid w:val="0000330D"/>
    <w:rsid w:val="00003680"/>
    <w:rsid w:val="00005798"/>
    <w:rsid w:val="00006D2C"/>
    <w:rsid w:val="00006FB0"/>
    <w:rsid w:val="00007924"/>
    <w:rsid w:val="00010F28"/>
    <w:rsid w:val="00010F3B"/>
    <w:rsid w:val="000121F9"/>
    <w:rsid w:val="00014EB3"/>
    <w:rsid w:val="00015D8D"/>
    <w:rsid w:val="00017DF2"/>
    <w:rsid w:val="00017DFA"/>
    <w:rsid w:val="000239C6"/>
    <w:rsid w:val="00025191"/>
    <w:rsid w:val="00026090"/>
    <w:rsid w:val="0002753B"/>
    <w:rsid w:val="0003122B"/>
    <w:rsid w:val="00032077"/>
    <w:rsid w:val="000324BA"/>
    <w:rsid w:val="00032DC3"/>
    <w:rsid w:val="00033BC7"/>
    <w:rsid w:val="000367F4"/>
    <w:rsid w:val="00037998"/>
    <w:rsid w:val="000406ED"/>
    <w:rsid w:val="00041A2B"/>
    <w:rsid w:val="00042390"/>
    <w:rsid w:val="000430DB"/>
    <w:rsid w:val="00044B91"/>
    <w:rsid w:val="00044FEF"/>
    <w:rsid w:val="000460EA"/>
    <w:rsid w:val="000466C3"/>
    <w:rsid w:val="00046B7D"/>
    <w:rsid w:val="00046E52"/>
    <w:rsid w:val="000475BB"/>
    <w:rsid w:val="000475F1"/>
    <w:rsid w:val="0005115A"/>
    <w:rsid w:val="00052FC2"/>
    <w:rsid w:val="00053476"/>
    <w:rsid w:val="00053CF4"/>
    <w:rsid w:val="00054DF2"/>
    <w:rsid w:val="00055857"/>
    <w:rsid w:val="00055E84"/>
    <w:rsid w:val="000566A0"/>
    <w:rsid w:val="000652BC"/>
    <w:rsid w:val="00065A08"/>
    <w:rsid w:val="00066E6C"/>
    <w:rsid w:val="0007179A"/>
    <w:rsid w:val="0007270C"/>
    <w:rsid w:val="000728B9"/>
    <w:rsid w:val="00073689"/>
    <w:rsid w:val="0007416B"/>
    <w:rsid w:val="0007469D"/>
    <w:rsid w:val="00075111"/>
    <w:rsid w:val="000761F6"/>
    <w:rsid w:val="00077924"/>
    <w:rsid w:val="00077A3C"/>
    <w:rsid w:val="0008158D"/>
    <w:rsid w:val="000879F8"/>
    <w:rsid w:val="00090B63"/>
    <w:rsid w:val="00091086"/>
    <w:rsid w:val="000928D6"/>
    <w:rsid w:val="00094C4F"/>
    <w:rsid w:val="00097C37"/>
    <w:rsid w:val="000A25CF"/>
    <w:rsid w:val="000A278B"/>
    <w:rsid w:val="000A419D"/>
    <w:rsid w:val="000A5419"/>
    <w:rsid w:val="000A6163"/>
    <w:rsid w:val="000A6E37"/>
    <w:rsid w:val="000B0FEE"/>
    <w:rsid w:val="000B28E4"/>
    <w:rsid w:val="000B2E27"/>
    <w:rsid w:val="000B5363"/>
    <w:rsid w:val="000B6092"/>
    <w:rsid w:val="000B7CA7"/>
    <w:rsid w:val="000C1AFA"/>
    <w:rsid w:val="000C1BE1"/>
    <w:rsid w:val="000C2314"/>
    <w:rsid w:val="000C2C00"/>
    <w:rsid w:val="000C339D"/>
    <w:rsid w:val="000C5CC4"/>
    <w:rsid w:val="000C761F"/>
    <w:rsid w:val="000D0ACE"/>
    <w:rsid w:val="000D1044"/>
    <w:rsid w:val="000D1A64"/>
    <w:rsid w:val="000D2405"/>
    <w:rsid w:val="000D34E1"/>
    <w:rsid w:val="000D3F02"/>
    <w:rsid w:val="000D6C84"/>
    <w:rsid w:val="000E068A"/>
    <w:rsid w:val="000E12B9"/>
    <w:rsid w:val="000E1B4F"/>
    <w:rsid w:val="000E20BC"/>
    <w:rsid w:val="000E3F2E"/>
    <w:rsid w:val="000E49A4"/>
    <w:rsid w:val="000E4EC6"/>
    <w:rsid w:val="000E4F11"/>
    <w:rsid w:val="000E6025"/>
    <w:rsid w:val="000E61E8"/>
    <w:rsid w:val="000E6EE7"/>
    <w:rsid w:val="000E76CA"/>
    <w:rsid w:val="000F099B"/>
    <w:rsid w:val="000F1E56"/>
    <w:rsid w:val="000F249A"/>
    <w:rsid w:val="000F2575"/>
    <w:rsid w:val="000F2888"/>
    <w:rsid w:val="000F336C"/>
    <w:rsid w:val="000F590A"/>
    <w:rsid w:val="001006EA"/>
    <w:rsid w:val="00102B56"/>
    <w:rsid w:val="00103481"/>
    <w:rsid w:val="00104490"/>
    <w:rsid w:val="00105B60"/>
    <w:rsid w:val="00105B86"/>
    <w:rsid w:val="00107207"/>
    <w:rsid w:val="00107484"/>
    <w:rsid w:val="00110121"/>
    <w:rsid w:val="00110A4B"/>
    <w:rsid w:val="001119E2"/>
    <w:rsid w:val="00111D48"/>
    <w:rsid w:val="00111FEE"/>
    <w:rsid w:val="00112E3F"/>
    <w:rsid w:val="001136F7"/>
    <w:rsid w:val="00114C40"/>
    <w:rsid w:val="001154BA"/>
    <w:rsid w:val="00115926"/>
    <w:rsid w:val="00115BA6"/>
    <w:rsid w:val="00115BE2"/>
    <w:rsid w:val="00115F38"/>
    <w:rsid w:val="001161A2"/>
    <w:rsid w:val="00116C5B"/>
    <w:rsid w:val="001175F4"/>
    <w:rsid w:val="00120E52"/>
    <w:rsid w:val="00121FF3"/>
    <w:rsid w:val="001223A8"/>
    <w:rsid w:val="001226CA"/>
    <w:rsid w:val="001242AB"/>
    <w:rsid w:val="00125641"/>
    <w:rsid w:val="00130119"/>
    <w:rsid w:val="001303B5"/>
    <w:rsid w:val="001305EF"/>
    <w:rsid w:val="001306E2"/>
    <w:rsid w:val="00131B35"/>
    <w:rsid w:val="00132F84"/>
    <w:rsid w:val="0013307C"/>
    <w:rsid w:val="00133530"/>
    <w:rsid w:val="00133991"/>
    <w:rsid w:val="00134E59"/>
    <w:rsid w:val="00135296"/>
    <w:rsid w:val="00135A77"/>
    <w:rsid w:val="00136748"/>
    <w:rsid w:val="001367FE"/>
    <w:rsid w:val="00147EE7"/>
    <w:rsid w:val="001523FC"/>
    <w:rsid w:val="0015353F"/>
    <w:rsid w:val="00153F2E"/>
    <w:rsid w:val="001545AF"/>
    <w:rsid w:val="00154EA7"/>
    <w:rsid w:val="00160426"/>
    <w:rsid w:val="0016444C"/>
    <w:rsid w:val="00164FB3"/>
    <w:rsid w:val="001653D5"/>
    <w:rsid w:val="00167F99"/>
    <w:rsid w:val="0017424F"/>
    <w:rsid w:val="001742D7"/>
    <w:rsid w:val="001746E4"/>
    <w:rsid w:val="00175D02"/>
    <w:rsid w:val="00176891"/>
    <w:rsid w:val="00176A37"/>
    <w:rsid w:val="00177E84"/>
    <w:rsid w:val="001815C9"/>
    <w:rsid w:val="001820F3"/>
    <w:rsid w:val="001828B9"/>
    <w:rsid w:val="001858FC"/>
    <w:rsid w:val="00193C97"/>
    <w:rsid w:val="00193CF6"/>
    <w:rsid w:val="001950D2"/>
    <w:rsid w:val="001968C1"/>
    <w:rsid w:val="001974D8"/>
    <w:rsid w:val="001A1454"/>
    <w:rsid w:val="001A54E6"/>
    <w:rsid w:val="001A5E29"/>
    <w:rsid w:val="001B2C16"/>
    <w:rsid w:val="001B2F7B"/>
    <w:rsid w:val="001B31DF"/>
    <w:rsid w:val="001B6712"/>
    <w:rsid w:val="001B68E6"/>
    <w:rsid w:val="001C045A"/>
    <w:rsid w:val="001C1D1A"/>
    <w:rsid w:val="001C2001"/>
    <w:rsid w:val="001C3CDF"/>
    <w:rsid w:val="001C3F0E"/>
    <w:rsid w:val="001D16A6"/>
    <w:rsid w:val="001D357F"/>
    <w:rsid w:val="001D3B07"/>
    <w:rsid w:val="001D611C"/>
    <w:rsid w:val="001D745C"/>
    <w:rsid w:val="001E0DD9"/>
    <w:rsid w:val="001E150E"/>
    <w:rsid w:val="001E19B9"/>
    <w:rsid w:val="001E19D8"/>
    <w:rsid w:val="001E3886"/>
    <w:rsid w:val="001E4277"/>
    <w:rsid w:val="001E4EAC"/>
    <w:rsid w:val="001F01F2"/>
    <w:rsid w:val="001F28DB"/>
    <w:rsid w:val="001F3F86"/>
    <w:rsid w:val="001F4DDD"/>
    <w:rsid w:val="001F52D8"/>
    <w:rsid w:val="001F6185"/>
    <w:rsid w:val="001F7DE5"/>
    <w:rsid w:val="00200730"/>
    <w:rsid w:val="00201AAC"/>
    <w:rsid w:val="00203593"/>
    <w:rsid w:val="00203C3D"/>
    <w:rsid w:val="0020460B"/>
    <w:rsid w:val="00204928"/>
    <w:rsid w:val="0020574F"/>
    <w:rsid w:val="00205B66"/>
    <w:rsid w:val="002060AE"/>
    <w:rsid w:val="00207902"/>
    <w:rsid w:val="00207AAB"/>
    <w:rsid w:val="00211621"/>
    <w:rsid w:val="0021243A"/>
    <w:rsid w:val="00213164"/>
    <w:rsid w:val="00213597"/>
    <w:rsid w:val="00213D97"/>
    <w:rsid w:val="00214AE3"/>
    <w:rsid w:val="0021662F"/>
    <w:rsid w:val="002220BC"/>
    <w:rsid w:val="00222E6C"/>
    <w:rsid w:val="002254EC"/>
    <w:rsid w:val="00227D91"/>
    <w:rsid w:val="002311EE"/>
    <w:rsid w:val="00232B48"/>
    <w:rsid w:val="00234AB5"/>
    <w:rsid w:val="002361C9"/>
    <w:rsid w:val="00237A19"/>
    <w:rsid w:val="002405EB"/>
    <w:rsid w:val="0024108A"/>
    <w:rsid w:val="00242238"/>
    <w:rsid w:val="00243259"/>
    <w:rsid w:val="00244AA7"/>
    <w:rsid w:val="00244B7E"/>
    <w:rsid w:val="00246035"/>
    <w:rsid w:val="00246A50"/>
    <w:rsid w:val="00250632"/>
    <w:rsid w:val="00250C49"/>
    <w:rsid w:val="00250F6F"/>
    <w:rsid w:val="002524FE"/>
    <w:rsid w:val="00253688"/>
    <w:rsid w:val="00257365"/>
    <w:rsid w:val="00257C65"/>
    <w:rsid w:val="002605E2"/>
    <w:rsid w:val="00261B25"/>
    <w:rsid w:val="00261C39"/>
    <w:rsid w:val="002625F6"/>
    <w:rsid w:val="002636B6"/>
    <w:rsid w:val="00263B78"/>
    <w:rsid w:val="00264108"/>
    <w:rsid w:val="00264D98"/>
    <w:rsid w:val="00266BBE"/>
    <w:rsid w:val="002674EA"/>
    <w:rsid w:val="002713E1"/>
    <w:rsid w:val="0027158D"/>
    <w:rsid w:val="002715AA"/>
    <w:rsid w:val="002719AA"/>
    <w:rsid w:val="00271E4A"/>
    <w:rsid w:val="00272DCB"/>
    <w:rsid w:val="0027353E"/>
    <w:rsid w:val="00273634"/>
    <w:rsid w:val="00273FF8"/>
    <w:rsid w:val="002751E7"/>
    <w:rsid w:val="00276852"/>
    <w:rsid w:val="00282086"/>
    <w:rsid w:val="00284FC2"/>
    <w:rsid w:val="002863BB"/>
    <w:rsid w:val="00286C5F"/>
    <w:rsid w:val="00287534"/>
    <w:rsid w:val="00287799"/>
    <w:rsid w:val="00287A06"/>
    <w:rsid w:val="00287AA2"/>
    <w:rsid w:val="0029054B"/>
    <w:rsid w:val="00293917"/>
    <w:rsid w:val="00294718"/>
    <w:rsid w:val="00294C49"/>
    <w:rsid w:val="002950B1"/>
    <w:rsid w:val="0029667E"/>
    <w:rsid w:val="00297073"/>
    <w:rsid w:val="002970AB"/>
    <w:rsid w:val="00297A61"/>
    <w:rsid w:val="002A1CAF"/>
    <w:rsid w:val="002A271C"/>
    <w:rsid w:val="002A2BB6"/>
    <w:rsid w:val="002A35D8"/>
    <w:rsid w:val="002A5033"/>
    <w:rsid w:val="002A7497"/>
    <w:rsid w:val="002B45EF"/>
    <w:rsid w:val="002B6A20"/>
    <w:rsid w:val="002B75F3"/>
    <w:rsid w:val="002B7B4C"/>
    <w:rsid w:val="002C14E5"/>
    <w:rsid w:val="002C2E14"/>
    <w:rsid w:val="002C3AAE"/>
    <w:rsid w:val="002C56AC"/>
    <w:rsid w:val="002C65F2"/>
    <w:rsid w:val="002C6819"/>
    <w:rsid w:val="002C6DD0"/>
    <w:rsid w:val="002C7DA5"/>
    <w:rsid w:val="002D1130"/>
    <w:rsid w:val="002D53F9"/>
    <w:rsid w:val="002D6D17"/>
    <w:rsid w:val="002D75D5"/>
    <w:rsid w:val="002D7A45"/>
    <w:rsid w:val="002E0517"/>
    <w:rsid w:val="002E267F"/>
    <w:rsid w:val="002E3B08"/>
    <w:rsid w:val="002F2317"/>
    <w:rsid w:val="002F3983"/>
    <w:rsid w:val="002F3ED7"/>
    <w:rsid w:val="002F486E"/>
    <w:rsid w:val="002F4B70"/>
    <w:rsid w:val="002F4CA3"/>
    <w:rsid w:val="002F5E3C"/>
    <w:rsid w:val="002F6137"/>
    <w:rsid w:val="002F6188"/>
    <w:rsid w:val="002F6975"/>
    <w:rsid w:val="002F6F0A"/>
    <w:rsid w:val="00300399"/>
    <w:rsid w:val="00300496"/>
    <w:rsid w:val="0030115F"/>
    <w:rsid w:val="00302894"/>
    <w:rsid w:val="003028A6"/>
    <w:rsid w:val="00303CD4"/>
    <w:rsid w:val="00307553"/>
    <w:rsid w:val="003112EE"/>
    <w:rsid w:val="00311437"/>
    <w:rsid w:val="00312099"/>
    <w:rsid w:val="003134E3"/>
    <w:rsid w:val="00316AC0"/>
    <w:rsid w:val="00316DB0"/>
    <w:rsid w:val="003216ED"/>
    <w:rsid w:val="00322EB6"/>
    <w:rsid w:val="00322FF8"/>
    <w:rsid w:val="0032358C"/>
    <w:rsid w:val="00326365"/>
    <w:rsid w:val="00330193"/>
    <w:rsid w:val="003315DB"/>
    <w:rsid w:val="0033170C"/>
    <w:rsid w:val="00333696"/>
    <w:rsid w:val="0033388D"/>
    <w:rsid w:val="003346DB"/>
    <w:rsid w:val="003358A5"/>
    <w:rsid w:val="003447A2"/>
    <w:rsid w:val="00344B00"/>
    <w:rsid w:val="00347E6A"/>
    <w:rsid w:val="00352F1E"/>
    <w:rsid w:val="003550C7"/>
    <w:rsid w:val="00356132"/>
    <w:rsid w:val="00356CB9"/>
    <w:rsid w:val="0036714E"/>
    <w:rsid w:val="00367B9C"/>
    <w:rsid w:val="00367E94"/>
    <w:rsid w:val="0037081F"/>
    <w:rsid w:val="003715C8"/>
    <w:rsid w:val="00371D1D"/>
    <w:rsid w:val="00374C93"/>
    <w:rsid w:val="0037791E"/>
    <w:rsid w:val="0038110E"/>
    <w:rsid w:val="00381D34"/>
    <w:rsid w:val="00382963"/>
    <w:rsid w:val="0038317D"/>
    <w:rsid w:val="003840CA"/>
    <w:rsid w:val="003844B6"/>
    <w:rsid w:val="00385243"/>
    <w:rsid w:val="003863BF"/>
    <w:rsid w:val="0038732D"/>
    <w:rsid w:val="003931C1"/>
    <w:rsid w:val="0039321D"/>
    <w:rsid w:val="00393FEF"/>
    <w:rsid w:val="00394F11"/>
    <w:rsid w:val="00396683"/>
    <w:rsid w:val="003A1064"/>
    <w:rsid w:val="003A4B0F"/>
    <w:rsid w:val="003A4C9C"/>
    <w:rsid w:val="003A72E2"/>
    <w:rsid w:val="003A7A9B"/>
    <w:rsid w:val="003B4614"/>
    <w:rsid w:val="003B65B7"/>
    <w:rsid w:val="003B795F"/>
    <w:rsid w:val="003C00AA"/>
    <w:rsid w:val="003C1A88"/>
    <w:rsid w:val="003D18E1"/>
    <w:rsid w:val="003D269C"/>
    <w:rsid w:val="003D42B7"/>
    <w:rsid w:val="003D45AC"/>
    <w:rsid w:val="003D4C15"/>
    <w:rsid w:val="003E096A"/>
    <w:rsid w:val="003E3E1A"/>
    <w:rsid w:val="003E4E40"/>
    <w:rsid w:val="003E4F2A"/>
    <w:rsid w:val="003E564C"/>
    <w:rsid w:val="003E574D"/>
    <w:rsid w:val="003F00D1"/>
    <w:rsid w:val="003F07E4"/>
    <w:rsid w:val="003F1CB8"/>
    <w:rsid w:val="003F2697"/>
    <w:rsid w:val="003F3C7F"/>
    <w:rsid w:val="003F4B5B"/>
    <w:rsid w:val="003F5031"/>
    <w:rsid w:val="003F623D"/>
    <w:rsid w:val="004007A3"/>
    <w:rsid w:val="00400FBE"/>
    <w:rsid w:val="004016C3"/>
    <w:rsid w:val="00402A8B"/>
    <w:rsid w:val="00403271"/>
    <w:rsid w:val="0040336C"/>
    <w:rsid w:val="0040558C"/>
    <w:rsid w:val="00413B89"/>
    <w:rsid w:val="004144E6"/>
    <w:rsid w:val="0041450A"/>
    <w:rsid w:val="00415A4B"/>
    <w:rsid w:val="00417A77"/>
    <w:rsid w:val="0042143E"/>
    <w:rsid w:val="004229D3"/>
    <w:rsid w:val="004231DD"/>
    <w:rsid w:val="0042533D"/>
    <w:rsid w:val="0042643A"/>
    <w:rsid w:val="00430AC2"/>
    <w:rsid w:val="0043291C"/>
    <w:rsid w:val="004354BF"/>
    <w:rsid w:val="00435E76"/>
    <w:rsid w:val="0043627A"/>
    <w:rsid w:val="00436282"/>
    <w:rsid w:val="004371C6"/>
    <w:rsid w:val="00437869"/>
    <w:rsid w:val="004405F0"/>
    <w:rsid w:val="004433C0"/>
    <w:rsid w:val="00444017"/>
    <w:rsid w:val="00446264"/>
    <w:rsid w:val="00446584"/>
    <w:rsid w:val="00446B2C"/>
    <w:rsid w:val="00446E0B"/>
    <w:rsid w:val="00447A29"/>
    <w:rsid w:val="004507F5"/>
    <w:rsid w:val="0045186D"/>
    <w:rsid w:val="00451A7F"/>
    <w:rsid w:val="00454BE7"/>
    <w:rsid w:val="00455303"/>
    <w:rsid w:val="00455D61"/>
    <w:rsid w:val="004615B8"/>
    <w:rsid w:val="004628E7"/>
    <w:rsid w:val="00462E19"/>
    <w:rsid w:val="00464CF1"/>
    <w:rsid w:val="00465303"/>
    <w:rsid w:val="00467C47"/>
    <w:rsid w:val="00470F7A"/>
    <w:rsid w:val="004747D6"/>
    <w:rsid w:val="00475C7B"/>
    <w:rsid w:val="00475DEB"/>
    <w:rsid w:val="00480BD3"/>
    <w:rsid w:val="00482050"/>
    <w:rsid w:val="00483E1B"/>
    <w:rsid w:val="004849F4"/>
    <w:rsid w:val="004851A4"/>
    <w:rsid w:val="00485469"/>
    <w:rsid w:val="00491B6F"/>
    <w:rsid w:val="004920F3"/>
    <w:rsid w:val="00492457"/>
    <w:rsid w:val="00493B20"/>
    <w:rsid w:val="00495A02"/>
    <w:rsid w:val="00497956"/>
    <w:rsid w:val="004A0DA3"/>
    <w:rsid w:val="004A1EBE"/>
    <w:rsid w:val="004A1EE4"/>
    <w:rsid w:val="004A3556"/>
    <w:rsid w:val="004A391C"/>
    <w:rsid w:val="004A3ABD"/>
    <w:rsid w:val="004A4793"/>
    <w:rsid w:val="004B08A7"/>
    <w:rsid w:val="004B0B34"/>
    <w:rsid w:val="004B3AA7"/>
    <w:rsid w:val="004B5237"/>
    <w:rsid w:val="004B567B"/>
    <w:rsid w:val="004B74A4"/>
    <w:rsid w:val="004B7BA5"/>
    <w:rsid w:val="004C07A4"/>
    <w:rsid w:val="004C20AF"/>
    <w:rsid w:val="004C26BA"/>
    <w:rsid w:val="004C4728"/>
    <w:rsid w:val="004C496D"/>
    <w:rsid w:val="004C499E"/>
    <w:rsid w:val="004C619B"/>
    <w:rsid w:val="004C61D8"/>
    <w:rsid w:val="004C73EB"/>
    <w:rsid w:val="004C7EA5"/>
    <w:rsid w:val="004D1EFD"/>
    <w:rsid w:val="004D20A2"/>
    <w:rsid w:val="004D5381"/>
    <w:rsid w:val="004D62E3"/>
    <w:rsid w:val="004E0469"/>
    <w:rsid w:val="004E08FF"/>
    <w:rsid w:val="004E0CF2"/>
    <w:rsid w:val="004E126A"/>
    <w:rsid w:val="004E220A"/>
    <w:rsid w:val="004E4DBC"/>
    <w:rsid w:val="004E5567"/>
    <w:rsid w:val="004E5881"/>
    <w:rsid w:val="004E5E54"/>
    <w:rsid w:val="004E5F5D"/>
    <w:rsid w:val="004E654F"/>
    <w:rsid w:val="004E6A6E"/>
    <w:rsid w:val="004E7E1C"/>
    <w:rsid w:val="004E7F0D"/>
    <w:rsid w:val="004F1E74"/>
    <w:rsid w:val="004F2179"/>
    <w:rsid w:val="004F28EB"/>
    <w:rsid w:val="004F297E"/>
    <w:rsid w:val="004F2B46"/>
    <w:rsid w:val="004F3ED9"/>
    <w:rsid w:val="004F4AFB"/>
    <w:rsid w:val="004F4FE5"/>
    <w:rsid w:val="004F6257"/>
    <w:rsid w:val="005002C3"/>
    <w:rsid w:val="005005CB"/>
    <w:rsid w:val="00501038"/>
    <w:rsid w:val="0050191B"/>
    <w:rsid w:val="00502F50"/>
    <w:rsid w:val="00503A4C"/>
    <w:rsid w:val="00507FE9"/>
    <w:rsid w:val="0051028F"/>
    <w:rsid w:val="00510CBB"/>
    <w:rsid w:val="005134E4"/>
    <w:rsid w:val="005209FC"/>
    <w:rsid w:val="0052133D"/>
    <w:rsid w:val="00522769"/>
    <w:rsid w:val="00523634"/>
    <w:rsid w:val="005250C3"/>
    <w:rsid w:val="00525710"/>
    <w:rsid w:val="00531E00"/>
    <w:rsid w:val="00532487"/>
    <w:rsid w:val="005331B2"/>
    <w:rsid w:val="005337DD"/>
    <w:rsid w:val="005346DA"/>
    <w:rsid w:val="0053649D"/>
    <w:rsid w:val="005366FD"/>
    <w:rsid w:val="00540DA3"/>
    <w:rsid w:val="0054366C"/>
    <w:rsid w:val="005436BB"/>
    <w:rsid w:val="00544315"/>
    <w:rsid w:val="005443BC"/>
    <w:rsid w:val="0054629E"/>
    <w:rsid w:val="00547913"/>
    <w:rsid w:val="0055083C"/>
    <w:rsid w:val="005541A3"/>
    <w:rsid w:val="00554BF9"/>
    <w:rsid w:val="00555418"/>
    <w:rsid w:val="00555A9D"/>
    <w:rsid w:val="00555F62"/>
    <w:rsid w:val="005561EC"/>
    <w:rsid w:val="005572A8"/>
    <w:rsid w:val="00557C47"/>
    <w:rsid w:val="00560F45"/>
    <w:rsid w:val="00561270"/>
    <w:rsid w:val="00563788"/>
    <w:rsid w:val="00566C6C"/>
    <w:rsid w:val="005674DD"/>
    <w:rsid w:val="0056789A"/>
    <w:rsid w:val="00570C9E"/>
    <w:rsid w:val="005720C1"/>
    <w:rsid w:val="005720E1"/>
    <w:rsid w:val="005724F2"/>
    <w:rsid w:val="005762E4"/>
    <w:rsid w:val="00576325"/>
    <w:rsid w:val="0057734E"/>
    <w:rsid w:val="00577C39"/>
    <w:rsid w:val="0058003E"/>
    <w:rsid w:val="00580C44"/>
    <w:rsid w:val="00580E85"/>
    <w:rsid w:val="0058205E"/>
    <w:rsid w:val="00582C84"/>
    <w:rsid w:val="00583E0B"/>
    <w:rsid w:val="00585188"/>
    <w:rsid w:val="00592868"/>
    <w:rsid w:val="00592C0A"/>
    <w:rsid w:val="005937B1"/>
    <w:rsid w:val="00594317"/>
    <w:rsid w:val="00595D37"/>
    <w:rsid w:val="0059623E"/>
    <w:rsid w:val="005A07F1"/>
    <w:rsid w:val="005A08BD"/>
    <w:rsid w:val="005A1577"/>
    <w:rsid w:val="005A55EE"/>
    <w:rsid w:val="005A733D"/>
    <w:rsid w:val="005A7E61"/>
    <w:rsid w:val="005B0DE9"/>
    <w:rsid w:val="005B12CC"/>
    <w:rsid w:val="005B43F3"/>
    <w:rsid w:val="005B7701"/>
    <w:rsid w:val="005B7DC3"/>
    <w:rsid w:val="005C42E6"/>
    <w:rsid w:val="005C5411"/>
    <w:rsid w:val="005C57E4"/>
    <w:rsid w:val="005C5C9B"/>
    <w:rsid w:val="005D1087"/>
    <w:rsid w:val="005D18F3"/>
    <w:rsid w:val="005D245E"/>
    <w:rsid w:val="005D532D"/>
    <w:rsid w:val="005D6060"/>
    <w:rsid w:val="005E2D2E"/>
    <w:rsid w:val="005E350E"/>
    <w:rsid w:val="005E5A04"/>
    <w:rsid w:val="005F02B1"/>
    <w:rsid w:val="005F0D06"/>
    <w:rsid w:val="005F10E5"/>
    <w:rsid w:val="005F2C78"/>
    <w:rsid w:val="005F3327"/>
    <w:rsid w:val="005F3E05"/>
    <w:rsid w:val="005F4F32"/>
    <w:rsid w:val="005F7025"/>
    <w:rsid w:val="006007FE"/>
    <w:rsid w:val="00601444"/>
    <w:rsid w:val="006052BB"/>
    <w:rsid w:val="006056E2"/>
    <w:rsid w:val="00605DFC"/>
    <w:rsid w:val="0061135D"/>
    <w:rsid w:val="006143BB"/>
    <w:rsid w:val="006205C4"/>
    <w:rsid w:val="00621406"/>
    <w:rsid w:val="00622470"/>
    <w:rsid w:val="006243F9"/>
    <w:rsid w:val="006251E2"/>
    <w:rsid w:val="0062589B"/>
    <w:rsid w:val="00625AB2"/>
    <w:rsid w:val="00625F74"/>
    <w:rsid w:val="00626761"/>
    <w:rsid w:val="0063221C"/>
    <w:rsid w:val="006323C9"/>
    <w:rsid w:val="00633221"/>
    <w:rsid w:val="00634BAB"/>
    <w:rsid w:val="00636503"/>
    <w:rsid w:val="006367AA"/>
    <w:rsid w:val="006373E9"/>
    <w:rsid w:val="00637C53"/>
    <w:rsid w:val="00641374"/>
    <w:rsid w:val="006419D9"/>
    <w:rsid w:val="00642639"/>
    <w:rsid w:val="006426A2"/>
    <w:rsid w:val="006433E3"/>
    <w:rsid w:val="006476B9"/>
    <w:rsid w:val="00647738"/>
    <w:rsid w:val="00651CC7"/>
    <w:rsid w:val="00653540"/>
    <w:rsid w:val="006536B1"/>
    <w:rsid w:val="006557EF"/>
    <w:rsid w:val="00655A06"/>
    <w:rsid w:val="00655BA3"/>
    <w:rsid w:val="00657B55"/>
    <w:rsid w:val="006627C7"/>
    <w:rsid w:val="00662CA5"/>
    <w:rsid w:val="00662FE4"/>
    <w:rsid w:val="0066358B"/>
    <w:rsid w:val="006670B9"/>
    <w:rsid w:val="006706C5"/>
    <w:rsid w:val="00671A12"/>
    <w:rsid w:val="006734E4"/>
    <w:rsid w:val="00673CC3"/>
    <w:rsid w:val="00674B2A"/>
    <w:rsid w:val="00675071"/>
    <w:rsid w:val="00675152"/>
    <w:rsid w:val="00675CC4"/>
    <w:rsid w:val="0067703D"/>
    <w:rsid w:val="00682A0E"/>
    <w:rsid w:val="00682DC7"/>
    <w:rsid w:val="006846E8"/>
    <w:rsid w:val="00690056"/>
    <w:rsid w:val="006907CA"/>
    <w:rsid w:val="00690E07"/>
    <w:rsid w:val="00695731"/>
    <w:rsid w:val="00695D5A"/>
    <w:rsid w:val="00695E41"/>
    <w:rsid w:val="00696AF4"/>
    <w:rsid w:val="006977D9"/>
    <w:rsid w:val="006A0FE3"/>
    <w:rsid w:val="006A10A2"/>
    <w:rsid w:val="006A2099"/>
    <w:rsid w:val="006A24CC"/>
    <w:rsid w:val="006A27F6"/>
    <w:rsid w:val="006A27FF"/>
    <w:rsid w:val="006A2D0A"/>
    <w:rsid w:val="006A60C7"/>
    <w:rsid w:val="006A6C9A"/>
    <w:rsid w:val="006A7301"/>
    <w:rsid w:val="006B03F3"/>
    <w:rsid w:val="006B172D"/>
    <w:rsid w:val="006B28F4"/>
    <w:rsid w:val="006B3754"/>
    <w:rsid w:val="006B4252"/>
    <w:rsid w:val="006B44B4"/>
    <w:rsid w:val="006B4860"/>
    <w:rsid w:val="006B4E0E"/>
    <w:rsid w:val="006B5A67"/>
    <w:rsid w:val="006B641F"/>
    <w:rsid w:val="006B6491"/>
    <w:rsid w:val="006B671D"/>
    <w:rsid w:val="006B74BF"/>
    <w:rsid w:val="006B7BB6"/>
    <w:rsid w:val="006C0258"/>
    <w:rsid w:val="006C0AF8"/>
    <w:rsid w:val="006C2562"/>
    <w:rsid w:val="006C30E5"/>
    <w:rsid w:val="006C3143"/>
    <w:rsid w:val="006C3AA2"/>
    <w:rsid w:val="006C3C0E"/>
    <w:rsid w:val="006C6428"/>
    <w:rsid w:val="006C73C8"/>
    <w:rsid w:val="006C7DB9"/>
    <w:rsid w:val="006D04C2"/>
    <w:rsid w:val="006D1159"/>
    <w:rsid w:val="006D28C2"/>
    <w:rsid w:val="006D2C13"/>
    <w:rsid w:val="006D7C49"/>
    <w:rsid w:val="006D7F4F"/>
    <w:rsid w:val="006E0B85"/>
    <w:rsid w:val="006E18BF"/>
    <w:rsid w:val="006E218C"/>
    <w:rsid w:val="006E30AC"/>
    <w:rsid w:val="006E371D"/>
    <w:rsid w:val="006E3DC7"/>
    <w:rsid w:val="006E4414"/>
    <w:rsid w:val="006E4538"/>
    <w:rsid w:val="006E5F8E"/>
    <w:rsid w:val="006E7044"/>
    <w:rsid w:val="006E77C7"/>
    <w:rsid w:val="006F00DB"/>
    <w:rsid w:val="006F05F1"/>
    <w:rsid w:val="006F26B0"/>
    <w:rsid w:val="00700399"/>
    <w:rsid w:val="007020B3"/>
    <w:rsid w:val="00704CB4"/>
    <w:rsid w:val="00704FE0"/>
    <w:rsid w:val="007136CB"/>
    <w:rsid w:val="00713794"/>
    <w:rsid w:val="00713875"/>
    <w:rsid w:val="0071496A"/>
    <w:rsid w:val="00714FD4"/>
    <w:rsid w:val="007158D2"/>
    <w:rsid w:val="00717083"/>
    <w:rsid w:val="00717A54"/>
    <w:rsid w:val="00725CD1"/>
    <w:rsid w:val="00727F8E"/>
    <w:rsid w:val="00732350"/>
    <w:rsid w:val="0073597B"/>
    <w:rsid w:val="00735B3A"/>
    <w:rsid w:val="007400CC"/>
    <w:rsid w:val="00740A78"/>
    <w:rsid w:val="0074269B"/>
    <w:rsid w:val="00743F81"/>
    <w:rsid w:val="007447D0"/>
    <w:rsid w:val="00745C57"/>
    <w:rsid w:val="00751878"/>
    <w:rsid w:val="0075222C"/>
    <w:rsid w:val="007579A1"/>
    <w:rsid w:val="00760420"/>
    <w:rsid w:val="007605BD"/>
    <w:rsid w:val="00760B88"/>
    <w:rsid w:val="00760E9F"/>
    <w:rsid w:val="00761F82"/>
    <w:rsid w:val="00762529"/>
    <w:rsid w:val="00762BCF"/>
    <w:rsid w:val="00763FB8"/>
    <w:rsid w:val="007647F9"/>
    <w:rsid w:val="00766AF8"/>
    <w:rsid w:val="00772FE7"/>
    <w:rsid w:val="007738D4"/>
    <w:rsid w:val="00774DB2"/>
    <w:rsid w:val="00775B9D"/>
    <w:rsid w:val="00776126"/>
    <w:rsid w:val="00780B69"/>
    <w:rsid w:val="007811FF"/>
    <w:rsid w:val="00784929"/>
    <w:rsid w:val="00784E8D"/>
    <w:rsid w:val="0079068F"/>
    <w:rsid w:val="0079120C"/>
    <w:rsid w:val="007924CF"/>
    <w:rsid w:val="007932BD"/>
    <w:rsid w:val="00795498"/>
    <w:rsid w:val="00796F33"/>
    <w:rsid w:val="007A0045"/>
    <w:rsid w:val="007A07C3"/>
    <w:rsid w:val="007A1806"/>
    <w:rsid w:val="007A66DC"/>
    <w:rsid w:val="007B0699"/>
    <w:rsid w:val="007B4813"/>
    <w:rsid w:val="007C2830"/>
    <w:rsid w:val="007C3044"/>
    <w:rsid w:val="007C3F58"/>
    <w:rsid w:val="007C4C56"/>
    <w:rsid w:val="007D15B1"/>
    <w:rsid w:val="007D17E6"/>
    <w:rsid w:val="007D28A4"/>
    <w:rsid w:val="007D3D62"/>
    <w:rsid w:val="007D49BE"/>
    <w:rsid w:val="007D586D"/>
    <w:rsid w:val="007D6D15"/>
    <w:rsid w:val="007E12B1"/>
    <w:rsid w:val="007E1388"/>
    <w:rsid w:val="007E1BF5"/>
    <w:rsid w:val="007E1F6E"/>
    <w:rsid w:val="007E27A8"/>
    <w:rsid w:val="007E2BC8"/>
    <w:rsid w:val="007E2BD9"/>
    <w:rsid w:val="007E5946"/>
    <w:rsid w:val="007E762C"/>
    <w:rsid w:val="007F0CDD"/>
    <w:rsid w:val="007F0D32"/>
    <w:rsid w:val="007F2390"/>
    <w:rsid w:val="007F44F8"/>
    <w:rsid w:val="007F5357"/>
    <w:rsid w:val="007F5DCA"/>
    <w:rsid w:val="00800382"/>
    <w:rsid w:val="008008E5"/>
    <w:rsid w:val="00800F55"/>
    <w:rsid w:val="0080458C"/>
    <w:rsid w:val="00806EB8"/>
    <w:rsid w:val="00807ED0"/>
    <w:rsid w:val="008109A8"/>
    <w:rsid w:val="00810EDF"/>
    <w:rsid w:val="00812033"/>
    <w:rsid w:val="0081556E"/>
    <w:rsid w:val="00815735"/>
    <w:rsid w:val="008172C4"/>
    <w:rsid w:val="00820280"/>
    <w:rsid w:val="0082113E"/>
    <w:rsid w:val="008214DA"/>
    <w:rsid w:val="00821CEE"/>
    <w:rsid w:val="0082267E"/>
    <w:rsid w:val="00822FBB"/>
    <w:rsid w:val="0082400A"/>
    <w:rsid w:val="008251F7"/>
    <w:rsid w:val="0082683B"/>
    <w:rsid w:val="00830F75"/>
    <w:rsid w:val="00831213"/>
    <w:rsid w:val="00831E9D"/>
    <w:rsid w:val="00832CAD"/>
    <w:rsid w:val="0083447A"/>
    <w:rsid w:val="00834DC8"/>
    <w:rsid w:val="00835DA2"/>
    <w:rsid w:val="00835EB9"/>
    <w:rsid w:val="0083619D"/>
    <w:rsid w:val="00842219"/>
    <w:rsid w:val="00843333"/>
    <w:rsid w:val="00843804"/>
    <w:rsid w:val="0084510A"/>
    <w:rsid w:val="00845D12"/>
    <w:rsid w:val="008479C4"/>
    <w:rsid w:val="0085043F"/>
    <w:rsid w:val="00852C15"/>
    <w:rsid w:val="00855C90"/>
    <w:rsid w:val="0085716F"/>
    <w:rsid w:val="008657AB"/>
    <w:rsid w:val="008678DF"/>
    <w:rsid w:val="00867C75"/>
    <w:rsid w:val="00870916"/>
    <w:rsid w:val="00870D09"/>
    <w:rsid w:val="00870DDE"/>
    <w:rsid w:val="00874354"/>
    <w:rsid w:val="008743F3"/>
    <w:rsid w:val="00874B49"/>
    <w:rsid w:val="0087648D"/>
    <w:rsid w:val="0088005F"/>
    <w:rsid w:val="00882D09"/>
    <w:rsid w:val="00883E3E"/>
    <w:rsid w:val="00884DE6"/>
    <w:rsid w:val="0088506C"/>
    <w:rsid w:val="0088621B"/>
    <w:rsid w:val="00886D3C"/>
    <w:rsid w:val="008877D3"/>
    <w:rsid w:val="00894F61"/>
    <w:rsid w:val="00895D5A"/>
    <w:rsid w:val="008962ED"/>
    <w:rsid w:val="00896432"/>
    <w:rsid w:val="00896A50"/>
    <w:rsid w:val="00897A33"/>
    <w:rsid w:val="008A1017"/>
    <w:rsid w:val="008A25FC"/>
    <w:rsid w:val="008A3FA6"/>
    <w:rsid w:val="008A4E97"/>
    <w:rsid w:val="008A5A4F"/>
    <w:rsid w:val="008A6C3C"/>
    <w:rsid w:val="008B1397"/>
    <w:rsid w:val="008B1A0F"/>
    <w:rsid w:val="008B37FD"/>
    <w:rsid w:val="008B38AF"/>
    <w:rsid w:val="008B3D4B"/>
    <w:rsid w:val="008B52D6"/>
    <w:rsid w:val="008B5749"/>
    <w:rsid w:val="008C030E"/>
    <w:rsid w:val="008C0E2A"/>
    <w:rsid w:val="008C144E"/>
    <w:rsid w:val="008C2064"/>
    <w:rsid w:val="008C3261"/>
    <w:rsid w:val="008C3482"/>
    <w:rsid w:val="008C541D"/>
    <w:rsid w:val="008C7413"/>
    <w:rsid w:val="008D0F1E"/>
    <w:rsid w:val="008D1736"/>
    <w:rsid w:val="008D1BDD"/>
    <w:rsid w:val="008D1D24"/>
    <w:rsid w:val="008D3EC5"/>
    <w:rsid w:val="008D71FA"/>
    <w:rsid w:val="008E6F03"/>
    <w:rsid w:val="008E76D4"/>
    <w:rsid w:val="008E7730"/>
    <w:rsid w:val="008E7913"/>
    <w:rsid w:val="008F0C4F"/>
    <w:rsid w:val="008F0F05"/>
    <w:rsid w:val="008F1754"/>
    <w:rsid w:val="008F18F0"/>
    <w:rsid w:val="008F202E"/>
    <w:rsid w:val="008F4367"/>
    <w:rsid w:val="008F557B"/>
    <w:rsid w:val="008F67EF"/>
    <w:rsid w:val="009015CB"/>
    <w:rsid w:val="00901A4F"/>
    <w:rsid w:val="009025DE"/>
    <w:rsid w:val="009041A9"/>
    <w:rsid w:val="00904C09"/>
    <w:rsid w:val="00904CDA"/>
    <w:rsid w:val="00906CCA"/>
    <w:rsid w:val="009071F3"/>
    <w:rsid w:val="00907DB9"/>
    <w:rsid w:val="0091029D"/>
    <w:rsid w:val="00911270"/>
    <w:rsid w:val="00911694"/>
    <w:rsid w:val="00912922"/>
    <w:rsid w:val="0091427B"/>
    <w:rsid w:val="00916303"/>
    <w:rsid w:val="00916E43"/>
    <w:rsid w:val="00917F48"/>
    <w:rsid w:val="00920702"/>
    <w:rsid w:val="00922B05"/>
    <w:rsid w:val="00923792"/>
    <w:rsid w:val="00924B48"/>
    <w:rsid w:val="00924E91"/>
    <w:rsid w:val="009260C2"/>
    <w:rsid w:val="00927E8D"/>
    <w:rsid w:val="00932EC1"/>
    <w:rsid w:val="009337DD"/>
    <w:rsid w:val="009345B9"/>
    <w:rsid w:val="00934870"/>
    <w:rsid w:val="00935B27"/>
    <w:rsid w:val="00936B51"/>
    <w:rsid w:val="009412F6"/>
    <w:rsid w:val="0094229F"/>
    <w:rsid w:val="00942A7A"/>
    <w:rsid w:val="009434E0"/>
    <w:rsid w:val="009438A4"/>
    <w:rsid w:val="00943A91"/>
    <w:rsid w:val="00944D4C"/>
    <w:rsid w:val="009458B8"/>
    <w:rsid w:val="00947685"/>
    <w:rsid w:val="00947F9E"/>
    <w:rsid w:val="00950B43"/>
    <w:rsid w:val="00950DAD"/>
    <w:rsid w:val="00951557"/>
    <w:rsid w:val="00951801"/>
    <w:rsid w:val="00951DC4"/>
    <w:rsid w:val="00952410"/>
    <w:rsid w:val="009537CD"/>
    <w:rsid w:val="0095469C"/>
    <w:rsid w:val="009547F2"/>
    <w:rsid w:val="00955E1F"/>
    <w:rsid w:val="00956CCE"/>
    <w:rsid w:val="00956EFF"/>
    <w:rsid w:val="0096142E"/>
    <w:rsid w:val="009618AF"/>
    <w:rsid w:val="00962E6C"/>
    <w:rsid w:val="0096323E"/>
    <w:rsid w:val="00964DA8"/>
    <w:rsid w:val="00967063"/>
    <w:rsid w:val="00967619"/>
    <w:rsid w:val="00970768"/>
    <w:rsid w:val="009708AC"/>
    <w:rsid w:val="00970F5F"/>
    <w:rsid w:val="00971176"/>
    <w:rsid w:val="00972177"/>
    <w:rsid w:val="009722A1"/>
    <w:rsid w:val="00972CCD"/>
    <w:rsid w:val="009759A3"/>
    <w:rsid w:val="00977018"/>
    <w:rsid w:val="0097771E"/>
    <w:rsid w:val="0098033E"/>
    <w:rsid w:val="009818D2"/>
    <w:rsid w:val="0098383A"/>
    <w:rsid w:val="00984654"/>
    <w:rsid w:val="00984A87"/>
    <w:rsid w:val="0098504B"/>
    <w:rsid w:val="009859E7"/>
    <w:rsid w:val="00985DA5"/>
    <w:rsid w:val="009868BA"/>
    <w:rsid w:val="0098695E"/>
    <w:rsid w:val="0098706C"/>
    <w:rsid w:val="00987ECE"/>
    <w:rsid w:val="00993504"/>
    <w:rsid w:val="00993A58"/>
    <w:rsid w:val="00993EA2"/>
    <w:rsid w:val="009A2CFC"/>
    <w:rsid w:val="009A2FDA"/>
    <w:rsid w:val="009A304A"/>
    <w:rsid w:val="009A3F35"/>
    <w:rsid w:val="009A467C"/>
    <w:rsid w:val="009A4685"/>
    <w:rsid w:val="009A4C0C"/>
    <w:rsid w:val="009A67A6"/>
    <w:rsid w:val="009A6827"/>
    <w:rsid w:val="009A6BC2"/>
    <w:rsid w:val="009B14B5"/>
    <w:rsid w:val="009B2EAD"/>
    <w:rsid w:val="009B30CF"/>
    <w:rsid w:val="009B490C"/>
    <w:rsid w:val="009B5F0F"/>
    <w:rsid w:val="009B622D"/>
    <w:rsid w:val="009B782F"/>
    <w:rsid w:val="009C1A08"/>
    <w:rsid w:val="009C5087"/>
    <w:rsid w:val="009C5DEA"/>
    <w:rsid w:val="009C5F24"/>
    <w:rsid w:val="009C65F6"/>
    <w:rsid w:val="009C73C3"/>
    <w:rsid w:val="009D2E22"/>
    <w:rsid w:val="009D442E"/>
    <w:rsid w:val="009D4828"/>
    <w:rsid w:val="009D5A29"/>
    <w:rsid w:val="009D7EC0"/>
    <w:rsid w:val="009E013C"/>
    <w:rsid w:val="009E076E"/>
    <w:rsid w:val="009E1C98"/>
    <w:rsid w:val="009E6F4E"/>
    <w:rsid w:val="009F111E"/>
    <w:rsid w:val="009F5B22"/>
    <w:rsid w:val="009F5F08"/>
    <w:rsid w:val="009F6103"/>
    <w:rsid w:val="009F662C"/>
    <w:rsid w:val="009F6F4F"/>
    <w:rsid w:val="009F73DE"/>
    <w:rsid w:val="009F77CA"/>
    <w:rsid w:val="00A03153"/>
    <w:rsid w:val="00A05309"/>
    <w:rsid w:val="00A05A01"/>
    <w:rsid w:val="00A06A40"/>
    <w:rsid w:val="00A0760A"/>
    <w:rsid w:val="00A07C73"/>
    <w:rsid w:val="00A11B7C"/>
    <w:rsid w:val="00A12BFD"/>
    <w:rsid w:val="00A13E69"/>
    <w:rsid w:val="00A1445B"/>
    <w:rsid w:val="00A14E9C"/>
    <w:rsid w:val="00A21629"/>
    <w:rsid w:val="00A2363F"/>
    <w:rsid w:val="00A242F4"/>
    <w:rsid w:val="00A24470"/>
    <w:rsid w:val="00A2576F"/>
    <w:rsid w:val="00A32302"/>
    <w:rsid w:val="00A33A28"/>
    <w:rsid w:val="00A33D3A"/>
    <w:rsid w:val="00A349C0"/>
    <w:rsid w:val="00A36EE5"/>
    <w:rsid w:val="00A40979"/>
    <w:rsid w:val="00A4179F"/>
    <w:rsid w:val="00A4328A"/>
    <w:rsid w:val="00A44089"/>
    <w:rsid w:val="00A468A9"/>
    <w:rsid w:val="00A47190"/>
    <w:rsid w:val="00A476FE"/>
    <w:rsid w:val="00A4798C"/>
    <w:rsid w:val="00A50E38"/>
    <w:rsid w:val="00A5360D"/>
    <w:rsid w:val="00A53949"/>
    <w:rsid w:val="00A53D06"/>
    <w:rsid w:val="00A551DA"/>
    <w:rsid w:val="00A569F2"/>
    <w:rsid w:val="00A63E66"/>
    <w:rsid w:val="00A6644D"/>
    <w:rsid w:val="00A67CF2"/>
    <w:rsid w:val="00A71056"/>
    <w:rsid w:val="00A7129C"/>
    <w:rsid w:val="00A71C4A"/>
    <w:rsid w:val="00A7223A"/>
    <w:rsid w:val="00A72706"/>
    <w:rsid w:val="00A7322F"/>
    <w:rsid w:val="00A73FCD"/>
    <w:rsid w:val="00A75FD8"/>
    <w:rsid w:val="00A76E36"/>
    <w:rsid w:val="00A808CC"/>
    <w:rsid w:val="00A8257B"/>
    <w:rsid w:val="00A84EC8"/>
    <w:rsid w:val="00A8632A"/>
    <w:rsid w:val="00A86745"/>
    <w:rsid w:val="00A86EB0"/>
    <w:rsid w:val="00A8711D"/>
    <w:rsid w:val="00A8764F"/>
    <w:rsid w:val="00A8787D"/>
    <w:rsid w:val="00A93A34"/>
    <w:rsid w:val="00A94747"/>
    <w:rsid w:val="00A949AD"/>
    <w:rsid w:val="00A95BC7"/>
    <w:rsid w:val="00AA04A1"/>
    <w:rsid w:val="00AA08A1"/>
    <w:rsid w:val="00AA1508"/>
    <w:rsid w:val="00AA18EB"/>
    <w:rsid w:val="00AA2EAD"/>
    <w:rsid w:val="00AA4383"/>
    <w:rsid w:val="00AA503D"/>
    <w:rsid w:val="00AB1F7F"/>
    <w:rsid w:val="00AB20E3"/>
    <w:rsid w:val="00AB212A"/>
    <w:rsid w:val="00AB2D19"/>
    <w:rsid w:val="00AB3C81"/>
    <w:rsid w:val="00AB41D4"/>
    <w:rsid w:val="00AB4524"/>
    <w:rsid w:val="00AB70DE"/>
    <w:rsid w:val="00AB75CF"/>
    <w:rsid w:val="00AB782A"/>
    <w:rsid w:val="00AB7CC7"/>
    <w:rsid w:val="00AC0A58"/>
    <w:rsid w:val="00AC17C6"/>
    <w:rsid w:val="00AC1AE4"/>
    <w:rsid w:val="00AC2AF9"/>
    <w:rsid w:val="00AC36E6"/>
    <w:rsid w:val="00AC37AB"/>
    <w:rsid w:val="00AC39AD"/>
    <w:rsid w:val="00AC3BC3"/>
    <w:rsid w:val="00AC5ABE"/>
    <w:rsid w:val="00AD18E0"/>
    <w:rsid w:val="00AD1DC4"/>
    <w:rsid w:val="00AD2888"/>
    <w:rsid w:val="00AD2E17"/>
    <w:rsid w:val="00AD3158"/>
    <w:rsid w:val="00AD3238"/>
    <w:rsid w:val="00AD3CAB"/>
    <w:rsid w:val="00AD487D"/>
    <w:rsid w:val="00AD4C49"/>
    <w:rsid w:val="00AD4F6D"/>
    <w:rsid w:val="00AD5A78"/>
    <w:rsid w:val="00AD7C65"/>
    <w:rsid w:val="00AE4E68"/>
    <w:rsid w:val="00AE5055"/>
    <w:rsid w:val="00AE5663"/>
    <w:rsid w:val="00AE690F"/>
    <w:rsid w:val="00AE7376"/>
    <w:rsid w:val="00AE745E"/>
    <w:rsid w:val="00AE7CD6"/>
    <w:rsid w:val="00AE7E16"/>
    <w:rsid w:val="00AF0ACB"/>
    <w:rsid w:val="00AF0EF4"/>
    <w:rsid w:val="00AF13E5"/>
    <w:rsid w:val="00AF1DA1"/>
    <w:rsid w:val="00AF207C"/>
    <w:rsid w:val="00AF5CFF"/>
    <w:rsid w:val="00AF6004"/>
    <w:rsid w:val="00AF6621"/>
    <w:rsid w:val="00AF6F42"/>
    <w:rsid w:val="00AF7A76"/>
    <w:rsid w:val="00B0119F"/>
    <w:rsid w:val="00B01568"/>
    <w:rsid w:val="00B0454B"/>
    <w:rsid w:val="00B04838"/>
    <w:rsid w:val="00B05E84"/>
    <w:rsid w:val="00B06B40"/>
    <w:rsid w:val="00B0717C"/>
    <w:rsid w:val="00B079AC"/>
    <w:rsid w:val="00B07CBF"/>
    <w:rsid w:val="00B106D1"/>
    <w:rsid w:val="00B10CDC"/>
    <w:rsid w:val="00B10F49"/>
    <w:rsid w:val="00B11963"/>
    <w:rsid w:val="00B11AB1"/>
    <w:rsid w:val="00B13EBB"/>
    <w:rsid w:val="00B146A2"/>
    <w:rsid w:val="00B16B2E"/>
    <w:rsid w:val="00B208FF"/>
    <w:rsid w:val="00B20BB2"/>
    <w:rsid w:val="00B20C6D"/>
    <w:rsid w:val="00B22FD4"/>
    <w:rsid w:val="00B25A65"/>
    <w:rsid w:val="00B26868"/>
    <w:rsid w:val="00B306E7"/>
    <w:rsid w:val="00B31C10"/>
    <w:rsid w:val="00B31C7B"/>
    <w:rsid w:val="00B32116"/>
    <w:rsid w:val="00B32E7B"/>
    <w:rsid w:val="00B334EB"/>
    <w:rsid w:val="00B33EE2"/>
    <w:rsid w:val="00B34184"/>
    <w:rsid w:val="00B34BEA"/>
    <w:rsid w:val="00B34D99"/>
    <w:rsid w:val="00B37C82"/>
    <w:rsid w:val="00B4388F"/>
    <w:rsid w:val="00B438AD"/>
    <w:rsid w:val="00B441A9"/>
    <w:rsid w:val="00B44333"/>
    <w:rsid w:val="00B462E6"/>
    <w:rsid w:val="00B51927"/>
    <w:rsid w:val="00B529D4"/>
    <w:rsid w:val="00B52A23"/>
    <w:rsid w:val="00B53421"/>
    <w:rsid w:val="00B5372E"/>
    <w:rsid w:val="00B539CE"/>
    <w:rsid w:val="00B54178"/>
    <w:rsid w:val="00B54FD4"/>
    <w:rsid w:val="00B555D1"/>
    <w:rsid w:val="00B57381"/>
    <w:rsid w:val="00B64B82"/>
    <w:rsid w:val="00B64EC9"/>
    <w:rsid w:val="00B650C4"/>
    <w:rsid w:val="00B664A8"/>
    <w:rsid w:val="00B725C8"/>
    <w:rsid w:val="00B72DAB"/>
    <w:rsid w:val="00B73BE4"/>
    <w:rsid w:val="00B744D1"/>
    <w:rsid w:val="00B77282"/>
    <w:rsid w:val="00B80A96"/>
    <w:rsid w:val="00B84629"/>
    <w:rsid w:val="00B855A7"/>
    <w:rsid w:val="00B86D43"/>
    <w:rsid w:val="00B876E2"/>
    <w:rsid w:val="00B87E87"/>
    <w:rsid w:val="00B90B2E"/>
    <w:rsid w:val="00B91F89"/>
    <w:rsid w:val="00B921B8"/>
    <w:rsid w:val="00B92BBF"/>
    <w:rsid w:val="00B92C43"/>
    <w:rsid w:val="00B95032"/>
    <w:rsid w:val="00B961F7"/>
    <w:rsid w:val="00B96826"/>
    <w:rsid w:val="00BA11AE"/>
    <w:rsid w:val="00BA2D81"/>
    <w:rsid w:val="00BA3522"/>
    <w:rsid w:val="00BA4C4F"/>
    <w:rsid w:val="00BA5185"/>
    <w:rsid w:val="00BA59BE"/>
    <w:rsid w:val="00BA5D5A"/>
    <w:rsid w:val="00BA69DD"/>
    <w:rsid w:val="00BB21B1"/>
    <w:rsid w:val="00BB2398"/>
    <w:rsid w:val="00BB3409"/>
    <w:rsid w:val="00BB3E8B"/>
    <w:rsid w:val="00BB498F"/>
    <w:rsid w:val="00BB7096"/>
    <w:rsid w:val="00BC2512"/>
    <w:rsid w:val="00BC2A1F"/>
    <w:rsid w:val="00BC347E"/>
    <w:rsid w:val="00BD098A"/>
    <w:rsid w:val="00BD0EE0"/>
    <w:rsid w:val="00BD111A"/>
    <w:rsid w:val="00BD17B6"/>
    <w:rsid w:val="00BD1B0B"/>
    <w:rsid w:val="00BD4602"/>
    <w:rsid w:val="00BD47E0"/>
    <w:rsid w:val="00BD5F51"/>
    <w:rsid w:val="00BD6270"/>
    <w:rsid w:val="00BD686F"/>
    <w:rsid w:val="00BD6CA7"/>
    <w:rsid w:val="00BD794B"/>
    <w:rsid w:val="00BE0E4B"/>
    <w:rsid w:val="00BE12CC"/>
    <w:rsid w:val="00BE2991"/>
    <w:rsid w:val="00BE29EB"/>
    <w:rsid w:val="00BE2E70"/>
    <w:rsid w:val="00BE6F93"/>
    <w:rsid w:val="00BE792C"/>
    <w:rsid w:val="00BF09CA"/>
    <w:rsid w:val="00BF0DAE"/>
    <w:rsid w:val="00BF1E95"/>
    <w:rsid w:val="00BF3ADD"/>
    <w:rsid w:val="00BF3FEF"/>
    <w:rsid w:val="00BF427B"/>
    <w:rsid w:val="00BF44E6"/>
    <w:rsid w:val="00BF7D5F"/>
    <w:rsid w:val="00C014EC"/>
    <w:rsid w:val="00C01F9D"/>
    <w:rsid w:val="00C05C5E"/>
    <w:rsid w:val="00C05F88"/>
    <w:rsid w:val="00C07A0C"/>
    <w:rsid w:val="00C12795"/>
    <w:rsid w:val="00C12EAA"/>
    <w:rsid w:val="00C13A1D"/>
    <w:rsid w:val="00C15044"/>
    <w:rsid w:val="00C161F3"/>
    <w:rsid w:val="00C16626"/>
    <w:rsid w:val="00C175ED"/>
    <w:rsid w:val="00C17DD9"/>
    <w:rsid w:val="00C208FC"/>
    <w:rsid w:val="00C20C82"/>
    <w:rsid w:val="00C2132F"/>
    <w:rsid w:val="00C21C71"/>
    <w:rsid w:val="00C25B24"/>
    <w:rsid w:val="00C26A59"/>
    <w:rsid w:val="00C27383"/>
    <w:rsid w:val="00C2764B"/>
    <w:rsid w:val="00C310F7"/>
    <w:rsid w:val="00C3299F"/>
    <w:rsid w:val="00C3658E"/>
    <w:rsid w:val="00C40755"/>
    <w:rsid w:val="00C419A4"/>
    <w:rsid w:val="00C41A9E"/>
    <w:rsid w:val="00C43602"/>
    <w:rsid w:val="00C438A3"/>
    <w:rsid w:val="00C449A6"/>
    <w:rsid w:val="00C44C3D"/>
    <w:rsid w:val="00C45C57"/>
    <w:rsid w:val="00C474F3"/>
    <w:rsid w:val="00C519F0"/>
    <w:rsid w:val="00C51E11"/>
    <w:rsid w:val="00C526F9"/>
    <w:rsid w:val="00C52A7D"/>
    <w:rsid w:val="00C53121"/>
    <w:rsid w:val="00C53B29"/>
    <w:rsid w:val="00C541F9"/>
    <w:rsid w:val="00C54C9E"/>
    <w:rsid w:val="00C5640E"/>
    <w:rsid w:val="00C60387"/>
    <w:rsid w:val="00C624D9"/>
    <w:rsid w:val="00C6556E"/>
    <w:rsid w:val="00C66F60"/>
    <w:rsid w:val="00C719A8"/>
    <w:rsid w:val="00C7241A"/>
    <w:rsid w:val="00C734FC"/>
    <w:rsid w:val="00C73E74"/>
    <w:rsid w:val="00C74CD7"/>
    <w:rsid w:val="00C75F4D"/>
    <w:rsid w:val="00C7679B"/>
    <w:rsid w:val="00C82671"/>
    <w:rsid w:val="00C84FC8"/>
    <w:rsid w:val="00C87771"/>
    <w:rsid w:val="00C90AD7"/>
    <w:rsid w:val="00C932F3"/>
    <w:rsid w:val="00C93BB5"/>
    <w:rsid w:val="00C93E3D"/>
    <w:rsid w:val="00C94C63"/>
    <w:rsid w:val="00C954AD"/>
    <w:rsid w:val="00C95662"/>
    <w:rsid w:val="00C95796"/>
    <w:rsid w:val="00C95E2F"/>
    <w:rsid w:val="00C9654A"/>
    <w:rsid w:val="00C97548"/>
    <w:rsid w:val="00CA030B"/>
    <w:rsid w:val="00CA055F"/>
    <w:rsid w:val="00CA093D"/>
    <w:rsid w:val="00CA1383"/>
    <w:rsid w:val="00CA166C"/>
    <w:rsid w:val="00CA2674"/>
    <w:rsid w:val="00CA2DE5"/>
    <w:rsid w:val="00CA6C4E"/>
    <w:rsid w:val="00CB5D8A"/>
    <w:rsid w:val="00CB670F"/>
    <w:rsid w:val="00CB7D92"/>
    <w:rsid w:val="00CC00C1"/>
    <w:rsid w:val="00CC20E8"/>
    <w:rsid w:val="00CC2FBC"/>
    <w:rsid w:val="00CC3040"/>
    <w:rsid w:val="00CC353A"/>
    <w:rsid w:val="00CC512C"/>
    <w:rsid w:val="00CC53DD"/>
    <w:rsid w:val="00CC5E87"/>
    <w:rsid w:val="00CD01BF"/>
    <w:rsid w:val="00CD0519"/>
    <w:rsid w:val="00CD3BB1"/>
    <w:rsid w:val="00CD3CC8"/>
    <w:rsid w:val="00CD4FDB"/>
    <w:rsid w:val="00CD5629"/>
    <w:rsid w:val="00CD5766"/>
    <w:rsid w:val="00CD59D5"/>
    <w:rsid w:val="00CD75A8"/>
    <w:rsid w:val="00CD79F9"/>
    <w:rsid w:val="00CD7EC2"/>
    <w:rsid w:val="00CE05A1"/>
    <w:rsid w:val="00CE109A"/>
    <w:rsid w:val="00CE10FB"/>
    <w:rsid w:val="00CE1E8B"/>
    <w:rsid w:val="00CE2E92"/>
    <w:rsid w:val="00CE3D94"/>
    <w:rsid w:val="00CE4AFF"/>
    <w:rsid w:val="00CE7708"/>
    <w:rsid w:val="00CE7927"/>
    <w:rsid w:val="00CF0560"/>
    <w:rsid w:val="00CF1190"/>
    <w:rsid w:val="00CF2E7A"/>
    <w:rsid w:val="00CF356E"/>
    <w:rsid w:val="00CF5124"/>
    <w:rsid w:val="00CF58B1"/>
    <w:rsid w:val="00CF7214"/>
    <w:rsid w:val="00D00CD5"/>
    <w:rsid w:val="00D02A6A"/>
    <w:rsid w:val="00D045A7"/>
    <w:rsid w:val="00D048B7"/>
    <w:rsid w:val="00D04C9F"/>
    <w:rsid w:val="00D07ED6"/>
    <w:rsid w:val="00D108B4"/>
    <w:rsid w:val="00D20C9D"/>
    <w:rsid w:val="00D21C05"/>
    <w:rsid w:val="00D23AB7"/>
    <w:rsid w:val="00D261A6"/>
    <w:rsid w:val="00D2663A"/>
    <w:rsid w:val="00D2706C"/>
    <w:rsid w:val="00D31008"/>
    <w:rsid w:val="00D36263"/>
    <w:rsid w:val="00D36D3E"/>
    <w:rsid w:val="00D41628"/>
    <w:rsid w:val="00D4181E"/>
    <w:rsid w:val="00D41CA1"/>
    <w:rsid w:val="00D42728"/>
    <w:rsid w:val="00D42EDB"/>
    <w:rsid w:val="00D44186"/>
    <w:rsid w:val="00D449FA"/>
    <w:rsid w:val="00D455A6"/>
    <w:rsid w:val="00D4579E"/>
    <w:rsid w:val="00D476DE"/>
    <w:rsid w:val="00D51822"/>
    <w:rsid w:val="00D52F92"/>
    <w:rsid w:val="00D543AB"/>
    <w:rsid w:val="00D55CBC"/>
    <w:rsid w:val="00D56B18"/>
    <w:rsid w:val="00D60A2C"/>
    <w:rsid w:val="00D61DB7"/>
    <w:rsid w:val="00D6472E"/>
    <w:rsid w:val="00D668BC"/>
    <w:rsid w:val="00D67136"/>
    <w:rsid w:val="00D70515"/>
    <w:rsid w:val="00D70BAC"/>
    <w:rsid w:val="00D713AA"/>
    <w:rsid w:val="00D7174A"/>
    <w:rsid w:val="00D72902"/>
    <w:rsid w:val="00D72EAB"/>
    <w:rsid w:val="00D75046"/>
    <w:rsid w:val="00D7704B"/>
    <w:rsid w:val="00D776A2"/>
    <w:rsid w:val="00D77DF6"/>
    <w:rsid w:val="00D77ED9"/>
    <w:rsid w:val="00D80EF0"/>
    <w:rsid w:val="00D81849"/>
    <w:rsid w:val="00D8311A"/>
    <w:rsid w:val="00D835F5"/>
    <w:rsid w:val="00D860CD"/>
    <w:rsid w:val="00D90D4E"/>
    <w:rsid w:val="00D915FB"/>
    <w:rsid w:val="00D94313"/>
    <w:rsid w:val="00D94BE1"/>
    <w:rsid w:val="00D97840"/>
    <w:rsid w:val="00D97D0A"/>
    <w:rsid w:val="00DA0144"/>
    <w:rsid w:val="00DA02CB"/>
    <w:rsid w:val="00DA0539"/>
    <w:rsid w:val="00DA0B2B"/>
    <w:rsid w:val="00DA1120"/>
    <w:rsid w:val="00DA1374"/>
    <w:rsid w:val="00DA3281"/>
    <w:rsid w:val="00DA6921"/>
    <w:rsid w:val="00DA7DCC"/>
    <w:rsid w:val="00DB085B"/>
    <w:rsid w:val="00DB1983"/>
    <w:rsid w:val="00DB5971"/>
    <w:rsid w:val="00DC218A"/>
    <w:rsid w:val="00DC2DE3"/>
    <w:rsid w:val="00DC33FC"/>
    <w:rsid w:val="00DC57CA"/>
    <w:rsid w:val="00DD0BEE"/>
    <w:rsid w:val="00DD221C"/>
    <w:rsid w:val="00DD29AF"/>
    <w:rsid w:val="00DD3CBD"/>
    <w:rsid w:val="00DD4BB6"/>
    <w:rsid w:val="00DD58A5"/>
    <w:rsid w:val="00DD5F6F"/>
    <w:rsid w:val="00DD6174"/>
    <w:rsid w:val="00DD71F6"/>
    <w:rsid w:val="00DD7532"/>
    <w:rsid w:val="00DD7E82"/>
    <w:rsid w:val="00DE1029"/>
    <w:rsid w:val="00DE3B43"/>
    <w:rsid w:val="00DE4463"/>
    <w:rsid w:val="00DE45BB"/>
    <w:rsid w:val="00DE4B75"/>
    <w:rsid w:val="00DE5485"/>
    <w:rsid w:val="00DF0734"/>
    <w:rsid w:val="00DF07B6"/>
    <w:rsid w:val="00DF0E6A"/>
    <w:rsid w:val="00DF1F2A"/>
    <w:rsid w:val="00DF2039"/>
    <w:rsid w:val="00DF47E9"/>
    <w:rsid w:val="00DF55E9"/>
    <w:rsid w:val="00E00D47"/>
    <w:rsid w:val="00E0114D"/>
    <w:rsid w:val="00E01343"/>
    <w:rsid w:val="00E01631"/>
    <w:rsid w:val="00E01C6C"/>
    <w:rsid w:val="00E01E85"/>
    <w:rsid w:val="00E02B8D"/>
    <w:rsid w:val="00E05154"/>
    <w:rsid w:val="00E05430"/>
    <w:rsid w:val="00E05D68"/>
    <w:rsid w:val="00E065D9"/>
    <w:rsid w:val="00E11EE1"/>
    <w:rsid w:val="00E139F2"/>
    <w:rsid w:val="00E149B6"/>
    <w:rsid w:val="00E158D1"/>
    <w:rsid w:val="00E15994"/>
    <w:rsid w:val="00E17A7F"/>
    <w:rsid w:val="00E200E4"/>
    <w:rsid w:val="00E2155D"/>
    <w:rsid w:val="00E25257"/>
    <w:rsid w:val="00E27240"/>
    <w:rsid w:val="00E311B5"/>
    <w:rsid w:val="00E349E5"/>
    <w:rsid w:val="00E35485"/>
    <w:rsid w:val="00E356C6"/>
    <w:rsid w:val="00E368B2"/>
    <w:rsid w:val="00E402A6"/>
    <w:rsid w:val="00E42B68"/>
    <w:rsid w:val="00E43509"/>
    <w:rsid w:val="00E439D6"/>
    <w:rsid w:val="00E440B3"/>
    <w:rsid w:val="00E44763"/>
    <w:rsid w:val="00E4507F"/>
    <w:rsid w:val="00E46149"/>
    <w:rsid w:val="00E463E5"/>
    <w:rsid w:val="00E47A62"/>
    <w:rsid w:val="00E50440"/>
    <w:rsid w:val="00E50743"/>
    <w:rsid w:val="00E51409"/>
    <w:rsid w:val="00E546D3"/>
    <w:rsid w:val="00E54BBC"/>
    <w:rsid w:val="00E55464"/>
    <w:rsid w:val="00E566B7"/>
    <w:rsid w:val="00E60E50"/>
    <w:rsid w:val="00E62A98"/>
    <w:rsid w:val="00E62DF3"/>
    <w:rsid w:val="00E647D5"/>
    <w:rsid w:val="00E66806"/>
    <w:rsid w:val="00E70ACA"/>
    <w:rsid w:val="00E7134B"/>
    <w:rsid w:val="00E715A3"/>
    <w:rsid w:val="00E72C3F"/>
    <w:rsid w:val="00E73D58"/>
    <w:rsid w:val="00E743E0"/>
    <w:rsid w:val="00E75627"/>
    <w:rsid w:val="00E75760"/>
    <w:rsid w:val="00E7640F"/>
    <w:rsid w:val="00E7643E"/>
    <w:rsid w:val="00E7663F"/>
    <w:rsid w:val="00E770FE"/>
    <w:rsid w:val="00E77FF1"/>
    <w:rsid w:val="00E80702"/>
    <w:rsid w:val="00E80C5B"/>
    <w:rsid w:val="00E81C61"/>
    <w:rsid w:val="00E82D5B"/>
    <w:rsid w:val="00E85E0B"/>
    <w:rsid w:val="00E872FD"/>
    <w:rsid w:val="00E9025F"/>
    <w:rsid w:val="00E92182"/>
    <w:rsid w:val="00E94316"/>
    <w:rsid w:val="00E952A1"/>
    <w:rsid w:val="00E96C46"/>
    <w:rsid w:val="00EA2107"/>
    <w:rsid w:val="00EA214F"/>
    <w:rsid w:val="00EA266E"/>
    <w:rsid w:val="00EA30F7"/>
    <w:rsid w:val="00EA5A86"/>
    <w:rsid w:val="00EB028F"/>
    <w:rsid w:val="00EB25DD"/>
    <w:rsid w:val="00EB45C2"/>
    <w:rsid w:val="00EB5103"/>
    <w:rsid w:val="00EB53F3"/>
    <w:rsid w:val="00EB5EA0"/>
    <w:rsid w:val="00EB6F78"/>
    <w:rsid w:val="00EB709C"/>
    <w:rsid w:val="00EB74FF"/>
    <w:rsid w:val="00EB7DAC"/>
    <w:rsid w:val="00EC4C60"/>
    <w:rsid w:val="00EC760E"/>
    <w:rsid w:val="00EC78B8"/>
    <w:rsid w:val="00EC7A26"/>
    <w:rsid w:val="00EC7EC1"/>
    <w:rsid w:val="00EC7ED6"/>
    <w:rsid w:val="00ED382B"/>
    <w:rsid w:val="00ED4B33"/>
    <w:rsid w:val="00ED5389"/>
    <w:rsid w:val="00ED6095"/>
    <w:rsid w:val="00ED61C7"/>
    <w:rsid w:val="00ED6DB9"/>
    <w:rsid w:val="00EE0065"/>
    <w:rsid w:val="00EE08BB"/>
    <w:rsid w:val="00EE0D9F"/>
    <w:rsid w:val="00EE2A34"/>
    <w:rsid w:val="00EE4DD2"/>
    <w:rsid w:val="00EE70DC"/>
    <w:rsid w:val="00EE74F3"/>
    <w:rsid w:val="00EF04BF"/>
    <w:rsid w:val="00EF1A79"/>
    <w:rsid w:val="00EF3973"/>
    <w:rsid w:val="00EF4507"/>
    <w:rsid w:val="00EF480A"/>
    <w:rsid w:val="00F006F7"/>
    <w:rsid w:val="00F00B3F"/>
    <w:rsid w:val="00F021AD"/>
    <w:rsid w:val="00F02343"/>
    <w:rsid w:val="00F02AB0"/>
    <w:rsid w:val="00F074ED"/>
    <w:rsid w:val="00F102ED"/>
    <w:rsid w:val="00F1084C"/>
    <w:rsid w:val="00F10912"/>
    <w:rsid w:val="00F11003"/>
    <w:rsid w:val="00F116BE"/>
    <w:rsid w:val="00F127D8"/>
    <w:rsid w:val="00F13346"/>
    <w:rsid w:val="00F13671"/>
    <w:rsid w:val="00F148B6"/>
    <w:rsid w:val="00F14E54"/>
    <w:rsid w:val="00F15E7A"/>
    <w:rsid w:val="00F15F5F"/>
    <w:rsid w:val="00F1620B"/>
    <w:rsid w:val="00F17B7E"/>
    <w:rsid w:val="00F2005E"/>
    <w:rsid w:val="00F2079D"/>
    <w:rsid w:val="00F2391C"/>
    <w:rsid w:val="00F24394"/>
    <w:rsid w:val="00F24F27"/>
    <w:rsid w:val="00F253E0"/>
    <w:rsid w:val="00F269B9"/>
    <w:rsid w:val="00F27763"/>
    <w:rsid w:val="00F30AA1"/>
    <w:rsid w:val="00F33005"/>
    <w:rsid w:val="00F337C2"/>
    <w:rsid w:val="00F33EE6"/>
    <w:rsid w:val="00F3438F"/>
    <w:rsid w:val="00F358E2"/>
    <w:rsid w:val="00F359B8"/>
    <w:rsid w:val="00F40915"/>
    <w:rsid w:val="00F41B0F"/>
    <w:rsid w:val="00F41C6E"/>
    <w:rsid w:val="00F431B3"/>
    <w:rsid w:val="00F46B61"/>
    <w:rsid w:val="00F51303"/>
    <w:rsid w:val="00F51EEE"/>
    <w:rsid w:val="00F5430B"/>
    <w:rsid w:val="00F550B1"/>
    <w:rsid w:val="00F608D9"/>
    <w:rsid w:val="00F60AC5"/>
    <w:rsid w:val="00F61547"/>
    <w:rsid w:val="00F62A6D"/>
    <w:rsid w:val="00F62DFC"/>
    <w:rsid w:val="00F630B4"/>
    <w:rsid w:val="00F63BC8"/>
    <w:rsid w:val="00F645AD"/>
    <w:rsid w:val="00F64EF5"/>
    <w:rsid w:val="00F654E6"/>
    <w:rsid w:val="00F65AEC"/>
    <w:rsid w:val="00F660A2"/>
    <w:rsid w:val="00F6671D"/>
    <w:rsid w:val="00F737A3"/>
    <w:rsid w:val="00F73E2F"/>
    <w:rsid w:val="00F75288"/>
    <w:rsid w:val="00F75460"/>
    <w:rsid w:val="00F75FFD"/>
    <w:rsid w:val="00F80ECD"/>
    <w:rsid w:val="00F8184D"/>
    <w:rsid w:val="00F82696"/>
    <w:rsid w:val="00F82839"/>
    <w:rsid w:val="00F83357"/>
    <w:rsid w:val="00F8426B"/>
    <w:rsid w:val="00F8464A"/>
    <w:rsid w:val="00F86271"/>
    <w:rsid w:val="00F91088"/>
    <w:rsid w:val="00F910E5"/>
    <w:rsid w:val="00F91DAB"/>
    <w:rsid w:val="00F96626"/>
    <w:rsid w:val="00F96790"/>
    <w:rsid w:val="00FA0117"/>
    <w:rsid w:val="00FA0C77"/>
    <w:rsid w:val="00FA2189"/>
    <w:rsid w:val="00FA2593"/>
    <w:rsid w:val="00FA2790"/>
    <w:rsid w:val="00FA44F5"/>
    <w:rsid w:val="00FA54E2"/>
    <w:rsid w:val="00FA5F33"/>
    <w:rsid w:val="00FA77AC"/>
    <w:rsid w:val="00FB0A5F"/>
    <w:rsid w:val="00FB3B3A"/>
    <w:rsid w:val="00FB5A57"/>
    <w:rsid w:val="00FB63B3"/>
    <w:rsid w:val="00FB67A0"/>
    <w:rsid w:val="00FB6C04"/>
    <w:rsid w:val="00FB732B"/>
    <w:rsid w:val="00FB7744"/>
    <w:rsid w:val="00FC3E09"/>
    <w:rsid w:val="00FC4D83"/>
    <w:rsid w:val="00FC7AC0"/>
    <w:rsid w:val="00FD069D"/>
    <w:rsid w:val="00FD5E98"/>
    <w:rsid w:val="00FE0A67"/>
    <w:rsid w:val="00FE149B"/>
    <w:rsid w:val="00FE2934"/>
    <w:rsid w:val="00FE38D1"/>
    <w:rsid w:val="00FE417E"/>
    <w:rsid w:val="00FE431B"/>
    <w:rsid w:val="00FE60A6"/>
    <w:rsid w:val="00FE67E9"/>
    <w:rsid w:val="00FE6F57"/>
    <w:rsid w:val="00FF024F"/>
    <w:rsid w:val="00FF2E40"/>
    <w:rsid w:val="00FF482C"/>
    <w:rsid w:val="00FF5790"/>
    <w:rsid w:val="00FF71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2C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48"/>
    <w:pPr>
      <w:spacing w:after="120"/>
      <w:jc w:val="both"/>
    </w:pPr>
    <w:rPr>
      <w:rFonts w:ascii="Arial" w:hAnsi="Arial" w:cs="Arial"/>
      <w:lang w:val="en-GB"/>
    </w:rPr>
  </w:style>
  <w:style w:type="paragraph" w:styleId="Titre1">
    <w:name w:val="heading 1"/>
    <w:basedOn w:val="Normal"/>
    <w:next w:val="Normal"/>
    <w:link w:val="Titre1Car"/>
    <w:uiPriority w:val="9"/>
    <w:qFormat/>
    <w:rsid w:val="007F23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F23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F23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F239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F239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F239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F239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F23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F23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390"/>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7F2390"/>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7F2390"/>
    <w:rPr>
      <w:rFonts w:asciiTheme="majorHAnsi" w:eastAsiaTheme="majorEastAsia" w:hAnsiTheme="majorHAnsi" w:cstheme="majorBidi"/>
      <w:b/>
      <w:bCs/>
      <w:color w:val="4F81BD" w:themeColor="accent1"/>
      <w:lang w:val="en-GB"/>
    </w:rPr>
  </w:style>
  <w:style w:type="character" w:customStyle="1" w:styleId="Titre4Car">
    <w:name w:val="Titre 4 Car"/>
    <w:basedOn w:val="Policepardfaut"/>
    <w:link w:val="Titre4"/>
    <w:uiPriority w:val="9"/>
    <w:rsid w:val="007F2390"/>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7F2390"/>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7F2390"/>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7F2390"/>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7F2390"/>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7F2390"/>
    <w:rPr>
      <w:rFonts w:asciiTheme="majorHAnsi" w:eastAsiaTheme="majorEastAsia" w:hAnsiTheme="majorHAnsi" w:cstheme="majorBidi"/>
      <w:i/>
      <w:iCs/>
      <w:color w:val="404040" w:themeColor="text1" w:themeTint="BF"/>
      <w:sz w:val="20"/>
      <w:szCs w:val="20"/>
      <w:lang w:val="en-GB"/>
    </w:rPr>
  </w:style>
  <w:style w:type="paragraph" w:styleId="En-tte">
    <w:name w:val="header"/>
    <w:basedOn w:val="Normal"/>
    <w:link w:val="En-tteCar"/>
    <w:uiPriority w:val="99"/>
    <w:unhideWhenUsed/>
    <w:rsid w:val="00CE05A1"/>
    <w:pPr>
      <w:spacing w:line="240" w:lineRule="auto"/>
    </w:pPr>
    <w:rPr>
      <w:color w:val="595959" w:themeColor="text1" w:themeTint="A6"/>
      <w:sz w:val="16"/>
    </w:rPr>
  </w:style>
  <w:style w:type="character" w:customStyle="1" w:styleId="En-tteCar">
    <w:name w:val="En-tête Car"/>
    <w:basedOn w:val="Policepardfaut"/>
    <w:link w:val="En-tte"/>
    <w:uiPriority w:val="99"/>
    <w:rsid w:val="00CE05A1"/>
    <w:rPr>
      <w:rFonts w:ascii="Arial" w:hAnsi="Arial" w:cs="Arial"/>
      <w:color w:val="595959" w:themeColor="text1" w:themeTint="A6"/>
      <w:sz w:val="16"/>
      <w:lang w:val="en-GB"/>
    </w:rPr>
  </w:style>
  <w:style w:type="paragraph" w:styleId="Pieddepage">
    <w:name w:val="footer"/>
    <w:basedOn w:val="En-tte"/>
    <w:link w:val="PieddepageCar"/>
    <w:uiPriority w:val="99"/>
    <w:unhideWhenUsed/>
    <w:rsid w:val="00CE05A1"/>
  </w:style>
  <w:style w:type="character" w:customStyle="1" w:styleId="PieddepageCar">
    <w:name w:val="Pied de page Car"/>
    <w:basedOn w:val="Policepardfaut"/>
    <w:link w:val="Pieddepage"/>
    <w:uiPriority w:val="99"/>
    <w:rsid w:val="00CE05A1"/>
    <w:rPr>
      <w:rFonts w:ascii="Arial" w:hAnsi="Arial" w:cs="Arial"/>
      <w:color w:val="595959" w:themeColor="text1" w:themeTint="A6"/>
      <w:sz w:val="16"/>
      <w:lang w:val="en-GB"/>
    </w:rPr>
  </w:style>
  <w:style w:type="paragraph" w:styleId="Textedebulles">
    <w:name w:val="Balloon Text"/>
    <w:basedOn w:val="Normal"/>
    <w:link w:val="TextedebullesCar"/>
    <w:uiPriority w:val="99"/>
    <w:semiHidden/>
    <w:unhideWhenUsed/>
    <w:rsid w:val="00E02B8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B8D"/>
    <w:rPr>
      <w:rFonts w:ascii="Tahoma" w:hAnsi="Tahoma" w:cs="Tahoma"/>
      <w:sz w:val="16"/>
      <w:szCs w:val="16"/>
    </w:rPr>
  </w:style>
  <w:style w:type="paragraph" w:styleId="Titre">
    <w:name w:val="Title"/>
    <w:basedOn w:val="Normal"/>
    <w:next w:val="Normal"/>
    <w:link w:val="TitreCar"/>
    <w:uiPriority w:val="10"/>
    <w:qFormat/>
    <w:rsid w:val="00E02B8D"/>
    <w:pPr>
      <w:jc w:val="center"/>
    </w:pPr>
    <w:rPr>
      <w:b/>
      <w:sz w:val="36"/>
    </w:rPr>
  </w:style>
  <w:style w:type="character" w:customStyle="1" w:styleId="TitreCar">
    <w:name w:val="Titre Car"/>
    <w:basedOn w:val="Policepardfaut"/>
    <w:link w:val="Titre"/>
    <w:uiPriority w:val="10"/>
    <w:rsid w:val="00E02B8D"/>
    <w:rPr>
      <w:rFonts w:ascii="Arial" w:hAnsi="Arial" w:cs="Arial"/>
      <w:b/>
      <w:sz w:val="36"/>
    </w:rPr>
  </w:style>
  <w:style w:type="paragraph" w:styleId="Sous-titre">
    <w:name w:val="Subtitle"/>
    <w:basedOn w:val="Normal"/>
    <w:next w:val="Normal"/>
    <w:link w:val="Sous-titreCar"/>
    <w:uiPriority w:val="11"/>
    <w:qFormat/>
    <w:rsid w:val="00176A37"/>
    <w:rPr>
      <w:color w:val="006032"/>
      <w:sz w:val="24"/>
    </w:rPr>
  </w:style>
  <w:style w:type="character" w:customStyle="1" w:styleId="Sous-titreCar">
    <w:name w:val="Sous-titre Car"/>
    <w:basedOn w:val="Policepardfaut"/>
    <w:link w:val="Sous-titre"/>
    <w:uiPriority w:val="11"/>
    <w:rsid w:val="00176A37"/>
    <w:rPr>
      <w:rFonts w:ascii="Arial" w:hAnsi="Arial" w:cs="Arial"/>
      <w:color w:val="006032"/>
      <w:sz w:val="24"/>
    </w:rPr>
  </w:style>
  <w:style w:type="paragraph" w:customStyle="1" w:styleId="ContractName">
    <w:name w:val="Contract Name"/>
    <w:basedOn w:val="Normal"/>
    <w:link w:val="ContractNameCarattere"/>
    <w:qFormat/>
    <w:rsid w:val="00CC5E87"/>
    <w:rPr>
      <w:b/>
      <w:color w:val="006032"/>
      <w:sz w:val="28"/>
    </w:rPr>
  </w:style>
  <w:style w:type="character" w:customStyle="1" w:styleId="ContractNameCarattere">
    <w:name w:val="Contract Name Carattere"/>
    <w:basedOn w:val="Policepardfaut"/>
    <w:link w:val="ContractName"/>
    <w:rsid w:val="00CC5E87"/>
    <w:rPr>
      <w:rFonts w:ascii="Arial" w:hAnsi="Arial" w:cs="Arial"/>
      <w:b/>
      <w:color w:val="006032"/>
      <w:sz w:val="28"/>
    </w:rPr>
  </w:style>
  <w:style w:type="paragraph" w:styleId="Paragraphedeliste">
    <w:name w:val="List Paragraph"/>
    <w:aliases w:val="Normal bullet 2,List Paragraph1,Bullet list,Lettre d'introduction,1st level - Bullet List Paragraph,List Paragraph11"/>
    <w:basedOn w:val="Normal"/>
    <w:link w:val="ParagraphedelisteCar"/>
    <w:uiPriority w:val="34"/>
    <w:qFormat/>
    <w:rsid w:val="009E076E"/>
    <w:pPr>
      <w:ind w:left="720"/>
      <w:contextualSpacing/>
    </w:pPr>
  </w:style>
  <w:style w:type="character" w:customStyle="1" w:styleId="ParagraphedelisteCar">
    <w:name w:val="Paragraphe de liste Car"/>
    <w:aliases w:val="Normal bullet 2 Car,List Paragraph1 Car,Bullet list Car,Lettre d'introduction Car,1st level - Bullet List Paragraph Car,List Paragraph11 Car"/>
    <w:basedOn w:val="Policepardfaut"/>
    <w:link w:val="Paragraphedeliste"/>
    <w:uiPriority w:val="34"/>
    <w:rsid w:val="009E076E"/>
    <w:rPr>
      <w:rFonts w:ascii="Arial" w:hAnsi="Arial" w:cs="Arial"/>
    </w:rPr>
  </w:style>
  <w:style w:type="paragraph" w:customStyle="1" w:styleId="Bullet1">
    <w:name w:val="Bullet 1"/>
    <w:basedOn w:val="Paragraphedeliste"/>
    <w:link w:val="Bullet1Carattere"/>
    <w:qFormat/>
    <w:rsid w:val="009E076E"/>
    <w:pPr>
      <w:numPr>
        <w:numId w:val="1"/>
      </w:numPr>
      <w:ind w:left="1134" w:hanging="567"/>
    </w:pPr>
  </w:style>
  <w:style w:type="character" w:customStyle="1" w:styleId="Bullet1Carattere">
    <w:name w:val="Bullet 1 Carattere"/>
    <w:basedOn w:val="ParagraphedelisteCar"/>
    <w:link w:val="Bullet1"/>
    <w:rsid w:val="009E076E"/>
    <w:rPr>
      <w:rFonts w:ascii="Arial" w:hAnsi="Arial" w:cs="Arial"/>
      <w:lang w:val="en-GB"/>
    </w:rPr>
  </w:style>
  <w:style w:type="paragraph" w:customStyle="1" w:styleId="Indexes">
    <w:name w:val="Indexes"/>
    <w:basedOn w:val="Normal"/>
    <w:link w:val="IndexesCarattere"/>
    <w:qFormat/>
    <w:rsid w:val="00214AE3"/>
    <w:rPr>
      <w:color w:val="006032"/>
      <w:sz w:val="32"/>
    </w:rPr>
  </w:style>
  <w:style w:type="character" w:customStyle="1" w:styleId="IndexesCarattere">
    <w:name w:val="Indexes Carattere"/>
    <w:basedOn w:val="Policepardfaut"/>
    <w:link w:val="Indexes"/>
    <w:rsid w:val="00214AE3"/>
    <w:rPr>
      <w:rFonts w:ascii="Arial" w:hAnsi="Arial" w:cs="Arial"/>
      <w:color w:val="006032"/>
      <w:sz w:val="32"/>
      <w:lang w:val="en-GB"/>
    </w:rPr>
  </w:style>
  <w:style w:type="paragraph" w:styleId="TM1">
    <w:name w:val="toc 1"/>
    <w:basedOn w:val="Normal"/>
    <w:next w:val="Normal"/>
    <w:autoRedefine/>
    <w:uiPriority w:val="39"/>
    <w:unhideWhenUsed/>
    <w:rsid w:val="005134E4"/>
    <w:pPr>
      <w:tabs>
        <w:tab w:val="left" w:pos="362"/>
        <w:tab w:val="right" w:leader="dot" w:pos="8494"/>
      </w:tabs>
      <w:jc w:val="left"/>
    </w:pPr>
    <w:rPr>
      <w:rFonts w:cstheme="minorHAnsi"/>
      <w:bCs/>
      <w:szCs w:val="20"/>
    </w:rPr>
  </w:style>
  <w:style w:type="paragraph" w:styleId="TM2">
    <w:name w:val="toc 2"/>
    <w:basedOn w:val="Normal"/>
    <w:next w:val="Normal"/>
    <w:autoRedefine/>
    <w:uiPriority w:val="39"/>
    <w:unhideWhenUsed/>
    <w:rsid w:val="006B4860"/>
    <w:pPr>
      <w:ind w:left="221"/>
      <w:jc w:val="left"/>
    </w:pPr>
    <w:rPr>
      <w:rFonts w:cstheme="minorHAnsi"/>
      <w:iCs/>
      <w:szCs w:val="20"/>
    </w:rPr>
  </w:style>
  <w:style w:type="paragraph" w:styleId="Corpsdetexte">
    <w:name w:val="Body Text"/>
    <w:basedOn w:val="Normal"/>
    <w:link w:val="CorpsdetexteCar"/>
    <w:uiPriority w:val="99"/>
    <w:semiHidden/>
    <w:unhideWhenUsed/>
    <w:rsid w:val="002C65F2"/>
  </w:style>
  <w:style w:type="character" w:customStyle="1" w:styleId="CorpsdetexteCar">
    <w:name w:val="Corps de texte Car"/>
    <w:basedOn w:val="Policepardfaut"/>
    <w:link w:val="Corpsdetexte"/>
    <w:uiPriority w:val="99"/>
    <w:semiHidden/>
    <w:rsid w:val="002C65F2"/>
    <w:rPr>
      <w:rFonts w:ascii="Arial" w:hAnsi="Arial" w:cs="Arial"/>
    </w:rPr>
  </w:style>
  <w:style w:type="paragraph" w:customStyle="1" w:styleId="SectionHeading">
    <w:name w:val="Section Heading"/>
    <w:basedOn w:val="Normal"/>
    <w:link w:val="SectionHeadingCarattere"/>
    <w:qFormat/>
    <w:rsid w:val="0061135D"/>
    <w:rPr>
      <w:b/>
      <w:color w:val="006032"/>
      <w:sz w:val="32"/>
    </w:rPr>
  </w:style>
  <w:style w:type="character" w:customStyle="1" w:styleId="SectionHeadingCarattere">
    <w:name w:val="Section Heading Carattere"/>
    <w:basedOn w:val="Policepardfaut"/>
    <w:link w:val="SectionHeading"/>
    <w:rsid w:val="0061135D"/>
    <w:rPr>
      <w:rFonts w:ascii="Arial" w:hAnsi="Arial" w:cs="Arial"/>
      <w:b/>
      <w:color w:val="006032"/>
      <w:sz w:val="32"/>
      <w:lang w:val="en-GB"/>
    </w:rPr>
  </w:style>
  <w:style w:type="paragraph" w:customStyle="1" w:styleId="Level1">
    <w:name w:val="Level 1"/>
    <w:basedOn w:val="Titre1"/>
    <w:link w:val="Level1Carattere"/>
    <w:qFormat/>
    <w:rsid w:val="007F2390"/>
    <w:pPr>
      <w:spacing w:before="0"/>
    </w:pPr>
    <w:rPr>
      <w:rFonts w:ascii="Arial" w:hAnsi="Arial" w:cs="Arial"/>
      <w:color w:val="006032"/>
    </w:rPr>
  </w:style>
  <w:style w:type="character" w:customStyle="1" w:styleId="Level1Carattere">
    <w:name w:val="Level 1 Carattere"/>
    <w:basedOn w:val="Policepardfaut"/>
    <w:link w:val="Level1"/>
    <w:rsid w:val="007F2390"/>
    <w:rPr>
      <w:rFonts w:ascii="Arial" w:eastAsiaTheme="majorEastAsia" w:hAnsi="Arial" w:cs="Arial"/>
      <w:b/>
      <w:bCs/>
      <w:color w:val="006032"/>
      <w:sz w:val="28"/>
      <w:szCs w:val="28"/>
      <w:lang w:val="en-GB"/>
    </w:rPr>
  </w:style>
  <w:style w:type="paragraph" w:customStyle="1" w:styleId="Level2">
    <w:name w:val="Level 2"/>
    <w:basedOn w:val="Titre2"/>
    <w:link w:val="Level2Carattere"/>
    <w:qFormat/>
    <w:rsid w:val="00917F48"/>
    <w:pPr>
      <w:spacing w:before="0"/>
      <w:ind w:left="1372" w:hanging="578"/>
    </w:pPr>
    <w:rPr>
      <w:rFonts w:ascii="Arial" w:hAnsi="Arial" w:cs="Arial"/>
      <w:color w:val="006032"/>
    </w:rPr>
  </w:style>
  <w:style w:type="character" w:customStyle="1" w:styleId="Level2Carattere">
    <w:name w:val="Level 2 Carattere"/>
    <w:basedOn w:val="Policepardfaut"/>
    <w:link w:val="Level2"/>
    <w:rsid w:val="00917F48"/>
    <w:rPr>
      <w:rFonts w:ascii="Arial" w:eastAsiaTheme="majorEastAsia" w:hAnsi="Arial" w:cs="Arial"/>
      <w:b/>
      <w:bCs/>
      <w:color w:val="006032"/>
      <w:sz w:val="26"/>
      <w:szCs w:val="26"/>
      <w:lang w:val="en-GB"/>
    </w:rPr>
  </w:style>
  <w:style w:type="paragraph" w:customStyle="1" w:styleId="Level3">
    <w:name w:val="Level 3"/>
    <w:basedOn w:val="Titre3"/>
    <w:link w:val="Level3Carattere"/>
    <w:qFormat/>
    <w:rsid w:val="0032358C"/>
    <w:pPr>
      <w:spacing w:before="0"/>
    </w:pPr>
    <w:rPr>
      <w:rFonts w:ascii="Arial" w:hAnsi="Arial" w:cs="Arial"/>
      <w:b w:val="0"/>
      <w:color w:val="006032"/>
      <w:sz w:val="24"/>
      <w:u w:val="single"/>
    </w:rPr>
  </w:style>
  <w:style w:type="character" w:customStyle="1" w:styleId="Level3Carattere">
    <w:name w:val="Level 3 Carattere"/>
    <w:basedOn w:val="Policepardfaut"/>
    <w:link w:val="Level3"/>
    <w:rsid w:val="0032358C"/>
    <w:rPr>
      <w:rFonts w:ascii="Arial" w:eastAsiaTheme="majorEastAsia" w:hAnsi="Arial" w:cs="Arial"/>
      <w:bCs/>
      <w:color w:val="006032"/>
      <w:sz w:val="24"/>
      <w:u w:val="single"/>
      <w:lang w:val="en-GB"/>
    </w:rPr>
  </w:style>
  <w:style w:type="paragraph" w:customStyle="1" w:styleId="Level4">
    <w:name w:val="Level 4"/>
    <w:basedOn w:val="Titre4"/>
    <w:link w:val="Level4Carattere"/>
    <w:qFormat/>
    <w:rsid w:val="0032358C"/>
    <w:pPr>
      <w:spacing w:before="0"/>
    </w:pPr>
    <w:rPr>
      <w:rFonts w:ascii="Arial" w:hAnsi="Arial" w:cs="Arial"/>
      <w:b w:val="0"/>
      <w:color w:val="006032"/>
      <w:sz w:val="24"/>
    </w:rPr>
  </w:style>
  <w:style w:type="character" w:customStyle="1" w:styleId="Level4Carattere">
    <w:name w:val="Level 4 Carattere"/>
    <w:basedOn w:val="Policepardfaut"/>
    <w:link w:val="Level4"/>
    <w:rsid w:val="0032358C"/>
    <w:rPr>
      <w:rFonts w:ascii="Arial" w:eastAsiaTheme="majorEastAsia" w:hAnsi="Arial" w:cs="Arial"/>
      <w:bCs/>
      <w:i/>
      <w:iCs/>
      <w:color w:val="006032"/>
      <w:sz w:val="24"/>
      <w:lang w:val="en-GB"/>
    </w:rPr>
  </w:style>
  <w:style w:type="paragraph" w:customStyle="1" w:styleId="Bullet2">
    <w:name w:val="Bullet 2"/>
    <w:basedOn w:val="Bullet1"/>
    <w:link w:val="Bullet2Carattere"/>
    <w:qFormat/>
    <w:rsid w:val="00455D61"/>
    <w:pPr>
      <w:numPr>
        <w:numId w:val="2"/>
      </w:numPr>
      <w:ind w:left="1418" w:hanging="567"/>
    </w:pPr>
  </w:style>
  <w:style w:type="character" w:customStyle="1" w:styleId="Bullet2Carattere">
    <w:name w:val="Bullet 2 Carattere"/>
    <w:basedOn w:val="Bullet1Carattere"/>
    <w:link w:val="Bullet2"/>
    <w:rsid w:val="00455D61"/>
    <w:rPr>
      <w:rFonts w:ascii="Arial" w:hAnsi="Arial" w:cs="Arial"/>
      <w:lang w:val="en-GB"/>
    </w:rPr>
  </w:style>
  <w:style w:type="paragraph" w:customStyle="1" w:styleId="Bullet3">
    <w:name w:val="Bullet 3"/>
    <w:basedOn w:val="Bullet1"/>
    <w:link w:val="Bullet3Carattere"/>
    <w:qFormat/>
    <w:rsid w:val="00FA54E2"/>
    <w:pPr>
      <w:numPr>
        <w:numId w:val="3"/>
      </w:numPr>
      <w:ind w:left="1701" w:hanging="567"/>
    </w:pPr>
  </w:style>
  <w:style w:type="character" w:customStyle="1" w:styleId="Bullet3Carattere">
    <w:name w:val="Bullet 3 Carattere"/>
    <w:basedOn w:val="Bullet1Carattere"/>
    <w:link w:val="Bullet3"/>
    <w:rsid w:val="00FA54E2"/>
    <w:rPr>
      <w:rFonts w:ascii="Arial" w:hAnsi="Arial" w:cs="Arial"/>
      <w:lang w:val="en-GB"/>
    </w:rPr>
  </w:style>
  <w:style w:type="paragraph" w:customStyle="1" w:styleId="Bullet4">
    <w:name w:val="Bullet 4"/>
    <w:basedOn w:val="Bullet1"/>
    <w:link w:val="Bullet4Carattere"/>
    <w:qFormat/>
    <w:rsid w:val="00054DF2"/>
    <w:pPr>
      <w:numPr>
        <w:numId w:val="4"/>
      </w:numPr>
      <w:ind w:left="1985" w:hanging="567"/>
    </w:pPr>
  </w:style>
  <w:style w:type="character" w:customStyle="1" w:styleId="Bullet4Carattere">
    <w:name w:val="Bullet 4 Carattere"/>
    <w:basedOn w:val="Bullet1Carattere"/>
    <w:link w:val="Bullet4"/>
    <w:rsid w:val="00054DF2"/>
    <w:rPr>
      <w:rFonts w:ascii="Arial" w:hAnsi="Arial" w:cs="Arial"/>
      <w:lang w:val="en-GB"/>
    </w:rPr>
  </w:style>
  <w:style w:type="paragraph" w:customStyle="1" w:styleId="Figure">
    <w:name w:val="Figure"/>
    <w:basedOn w:val="Normal"/>
    <w:link w:val="FigureCarattere"/>
    <w:qFormat/>
    <w:rsid w:val="003315DB"/>
    <w:pPr>
      <w:jc w:val="center"/>
    </w:pPr>
    <w:rPr>
      <w:b/>
      <w:color w:val="006032"/>
      <w:sz w:val="20"/>
    </w:rPr>
  </w:style>
  <w:style w:type="character" w:customStyle="1" w:styleId="FigureCarattere">
    <w:name w:val="Figure Carattere"/>
    <w:basedOn w:val="Policepardfaut"/>
    <w:link w:val="Figure"/>
    <w:rsid w:val="003315DB"/>
    <w:rPr>
      <w:rFonts w:ascii="Arial" w:hAnsi="Arial" w:cs="Arial"/>
      <w:b/>
      <w:color w:val="006032"/>
      <w:sz w:val="20"/>
      <w:lang w:val="en-GB"/>
    </w:rPr>
  </w:style>
  <w:style w:type="paragraph" w:styleId="Lgende">
    <w:name w:val="caption"/>
    <w:basedOn w:val="Normal"/>
    <w:next w:val="Normal"/>
    <w:uiPriority w:val="35"/>
    <w:unhideWhenUsed/>
    <w:qFormat/>
    <w:rsid w:val="004E220A"/>
    <w:pPr>
      <w:spacing w:after="200" w:line="240" w:lineRule="auto"/>
      <w:jc w:val="center"/>
    </w:pPr>
    <w:rPr>
      <w:b/>
      <w:bCs/>
      <w:color w:val="006032"/>
      <w:sz w:val="20"/>
      <w:szCs w:val="18"/>
    </w:rPr>
  </w:style>
  <w:style w:type="paragraph" w:styleId="TM3">
    <w:name w:val="toc 3"/>
    <w:basedOn w:val="Normal"/>
    <w:next w:val="Normal"/>
    <w:autoRedefine/>
    <w:uiPriority w:val="39"/>
    <w:unhideWhenUsed/>
    <w:rsid w:val="006B4860"/>
    <w:pPr>
      <w:ind w:left="442"/>
      <w:jc w:val="left"/>
    </w:pPr>
    <w:rPr>
      <w:rFonts w:cstheme="minorHAnsi"/>
      <w:szCs w:val="20"/>
    </w:rPr>
  </w:style>
  <w:style w:type="paragraph" w:styleId="TM4">
    <w:name w:val="toc 4"/>
    <w:basedOn w:val="Normal"/>
    <w:next w:val="Normal"/>
    <w:autoRedefine/>
    <w:uiPriority w:val="39"/>
    <w:unhideWhenUsed/>
    <w:rsid w:val="006B4860"/>
    <w:pPr>
      <w:ind w:left="658"/>
      <w:jc w:val="left"/>
    </w:pPr>
    <w:rPr>
      <w:rFonts w:cstheme="minorHAnsi"/>
      <w:szCs w:val="20"/>
    </w:rPr>
  </w:style>
  <w:style w:type="paragraph" w:styleId="TM5">
    <w:name w:val="toc 5"/>
    <w:basedOn w:val="Normal"/>
    <w:next w:val="Normal"/>
    <w:autoRedefine/>
    <w:uiPriority w:val="39"/>
    <w:unhideWhenUsed/>
    <w:rsid w:val="0091029D"/>
    <w:pPr>
      <w:ind w:left="88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91029D"/>
    <w:pPr>
      <w:ind w:left="110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91029D"/>
    <w:pPr>
      <w:ind w:left="132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91029D"/>
    <w:pPr>
      <w:ind w:left="154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91029D"/>
    <w:pPr>
      <w:ind w:left="1760"/>
      <w:jc w:val="left"/>
    </w:pPr>
    <w:rPr>
      <w:rFonts w:asciiTheme="minorHAnsi" w:hAnsiTheme="minorHAnsi" w:cstheme="minorHAnsi"/>
      <w:sz w:val="20"/>
      <w:szCs w:val="20"/>
    </w:rPr>
  </w:style>
  <w:style w:type="paragraph" w:styleId="Tabledesillustrations">
    <w:name w:val="table of figures"/>
    <w:basedOn w:val="Normal"/>
    <w:next w:val="Normal"/>
    <w:uiPriority w:val="99"/>
    <w:unhideWhenUsed/>
    <w:rsid w:val="006B4860"/>
    <w:pPr>
      <w:ind w:left="440" w:hanging="440"/>
      <w:jc w:val="left"/>
    </w:pPr>
    <w:rPr>
      <w:rFonts w:cstheme="minorHAnsi"/>
      <w:bCs/>
      <w:szCs w:val="20"/>
    </w:rPr>
  </w:style>
  <w:style w:type="character" w:styleId="Numrodepage">
    <w:name w:val="page number"/>
    <w:basedOn w:val="Policepardfaut"/>
    <w:uiPriority w:val="99"/>
    <w:semiHidden/>
    <w:unhideWhenUsed/>
    <w:rsid w:val="00303CD4"/>
  </w:style>
  <w:style w:type="table" w:styleId="Grilledutableau">
    <w:name w:val="Table Grid"/>
    <w:basedOn w:val="TableauNormal"/>
    <w:uiPriority w:val="39"/>
    <w:rsid w:val="007A0045"/>
    <w:pPr>
      <w:spacing w:after="0" w:line="240" w:lineRule="auto"/>
    </w:pPr>
    <w:rPr>
      <w:rFonts w:ascii="Arial" w:eastAsia="Times New Roman" w:hAnsi="Arial"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47190"/>
    <w:rPr>
      <w:sz w:val="16"/>
      <w:szCs w:val="16"/>
    </w:rPr>
  </w:style>
  <w:style w:type="paragraph" w:styleId="Commentaire">
    <w:name w:val="annotation text"/>
    <w:basedOn w:val="Normal"/>
    <w:link w:val="CommentaireCar"/>
    <w:uiPriority w:val="99"/>
    <w:rsid w:val="00A47190"/>
    <w:pPr>
      <w:spacing w:line="280" w:lineRule="exact"/>
    </w:pPr>
    <w:rPr>
      <w:rFonts w:eastAsia="Times New Roman" w:cs="Times New Roman"/>
      <w:szCs w:val="20"/>
    </w:rPr>
  </w:style>
  <w:style w:type="character" w:customStyle="1" w:styleId="CommentaireCar">
    <w:name w:val="Commentaire Car"/>
    <w:basedOn w:val="Policepardfaut"/>
    <w:link w:val="Commentaire"/>
    <w:uiPriority w:val="99"/>
    <w:rsid w:val="00A47190"/>
    <w:rPr>
      <w:rFonts w:ascii="Arial" w:eastAsia="Times New Roman" w:hAnsi="Arial" w:cs="Times New Roman"/>
      <w:szCs w:val="20"/>
      <w:lang w:val="en-GB"/>
    </w:rPr>
  </w:style>
  <w:style w:type="paragraph" w:styleId="Notedebasdepag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NotedebasdepageCar"/>
    <w:uiPriority w:val="99"/>
    <w:unhideWhenUsed/>
    <w:qFormat/>
    <w:rsid w:val="00E01C6C"/>
    <w:pPr>
      <w:spacing w:line="240" w:lineRule="auto"/>
    </w:pPr>
    <w:rPr>
      <w:sz w:val="24"/>
      <w:szCs w:val="24"/>
    </w:rPr>
  </w:style>
  <w:style w:type="character" w:customStyle="1" w:styleId="NotedebasdepageCar">
    <w:name w:val="Note de bas de page Car"/>
    <w:aliases w:val="Footnote Text Char1 Car,Footnote Text Char Char Car,Footnote Text Char1 Char Char Car,Footnote Text Char Char Char Char Car,Footnote Text Char1 Char Char Char Char Car,Footnote Text Char Char Char Char Char Char Car"/>
    <w:basedOn w:val="Policepardfaut"/>
    <w:link w:val="Notedebasdepage"/>
    <w:uiPriority w:val="99"/>
    <w:rsid w:val="00E01C6C"/>
    <w:rPr>
      <w:rFonts w:ascii="Arial" w:hAnsi="Arial" w:cs="Arial"/>
      <w:sz w:val="24"/>
      <w:szCs w:val="24"/>
      <w:lang w:val="en-GB"/>
    </w:rPr>
  </w:style>
  <w:style w:type="character" w:styleId="Appelnotedebasdep">
    <w:name w:val="footnote reference"/>
    <w:aliases w:val="ftref,Footnote Refernece,Footnote Reference Superscript,Footnote Reference text,Footnote symbol,Voetnootverwijzing,footnote ref,FR,Fußnotenzeichen diss neu,Times 10 Point,Exposant 3 Point, Exposant 3 Point,Odwołanie przypisu"/>
    <w:basedOn w:val="Policepardfaut"/>
    <w:uiPriority w:val="99"/>
    <w:unhideWhenUsed/>
    <w:qFormat/>
    <w:rsid w:val="00E01C6C"/>
    <w:rPr>
      <w:vertAlign w:val="superscript"/>
    </w:rPr>
  </w:style>
  <w:style w:type="character" w:styleId="Lienhypertexte">
    <w:name w:val="Hyperlink"/>
    <w:basedOn w:val="Policepardfaut"/>
    <w:uiPriority w:val="99"/>
    <w:unhideWhenUsed/>
    <w:rsid w:val="001154B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91088"/>
    <w:pPr>
      <w:spacing w:line="240" w:lineRule="auto"/>
    </w:pPr>
    <w:rPr>
      <w:rFonts w:eastAsiaTheme="minorHAnsi" w:cs="Arial"/>
      <w:b/>
      <w:bCs/>
      <w:sz w:val="20"/>
    </w:rPr>
  </w:style>
  <w:style w:type="character" w:customStyle="1" w:styleId="ObjetducommentaireCar">
    <w:name w:val="Objet du commentaire Car"/>
    <w:basedOn w:val="CommentaireCar"/>
    <w:link w:val="Objetducommentaire"/>
    <w:uiPriority w:val="99"/>
    <w:semiHidden/>
    <w:rsid w:val="00F91088"/>
    <w:rPr>
      <w:rFonts w:ascii="Arial" w:eastAsia="Times New Roman" w:hAnsi="Arial" w:cs="Arial"/>
      <w:b/>
      <w:bCs/>
      <w:sz w:val="20"/>
      <w:szCs w:val="20"/>
      <w:lang w:val="en-GB"/>
    </w:rPr>
  </w:style>
  <w:style w:type="paragraph" w:customStyle="1" w:styleId="Default">
    <w:name w:val="Default"/>
    <w:basedOn w:val="Normal"/>
    <w:uiPriority w:val="99"/>
    <w:rsid w:val="00005798"/>
    <w:pPr>
      <w:autoSpaceDE w:val="0"/>
      <w:autoSpaceDN w:val="0"/>
      <w:spacing w:line="240" w:lineRule="auto"/>
      <w:jc w:val="left"/>
    </w:pPr>
    <w:rPr>
      <w:rFonts w:ascii="EYInterstate" w:hAnsi="EYInterstate" w:cs="Times New Roman"/>
      <w:color w:val="000000"/>
      <w:sz w:val="24"/>
      <w:szCs w:val="24"/>
      <w:lang w:eastAsia="en-IE"/>
    </w:rPr>
  </w:style>
  <w:style w:type="character" w:customStyle="1" w:styleId="apple-converted-space">
    <w:name w:val="apple-converted-space"/>
    <w:basedOn w:val="Policepardfaut"/>
    <w:rsid w:val="00E50440"/>
  </w:style>
  <w:style w:type="table" w:customStyle="1" w:styleId="TableGrid1">
    <w:name w:val="Table Grid1"/>
    <w:basedOn w:val="TableauNormal"/>
    <w:next w:val="Grilledutableau"/>
    <w:uiPriority w:val="39"/>
    <w:rsid w:val="003A7A9B"/>
    <w:pPr>
      <w:spacing w:after="0" w:line="240" w:lineRule="auto"/>
    </w:pPr>
    <w:rPr>
      <w:rFonts w:ascii="Arial" w:eastAsia="Times New Roman" w:hAnsi="Arial"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C6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tyleStyleBodyTextAfter0ptVerdana">
    <w:name w:val="Style Style Body Text + After:  0 pt + Verdana"/>
    <w:basedOn w:val="Normal"/>
    <w:link w:val="StyleStyleBodyTextAfter0ptVerdanaChar"/>
    <w:rsid w:val="00B64B82"/>
    <w:pPr>
      <w:spacing w:line="240" w:lineRule="auto"/>
    </w:pPr>
    <w:rPr>
      <w:rFonts w:ascii="Verdana" w:eastAsia="Times New Roman" w:hAnsi="Verdana" w:cs="Times New Roman"/>
      <w:color w:val="333333"/>
      <w:sz w:val="20"/>
      <w:szCs w:val="20"/>
      <w:lang w:eastAsia="en-GB"/>
    </w:rPr>
  </w:style>
  <w:style w:type="character" w:customStyle="1" w:styleId="StyleStyleBodyTextAfter0ptVerdanaChar">
    <w:name w:val="Style Style Body Text + After:  0 pt + Verdana Char"/>
    <w:basedOn w:val="Policepardfaut"/>
    <w:link w:val="StyleStyleBodyTextAfter0ptVerdana"/>
    <w:rsid w:val="00B64B82"/>
    <w:rPr>
      <w:rFonts w:ascii="Verdana" w:eastAsia="Times New Roman" w:hAnsi="Verdana" w:cs="Times New Roman"/>
      <w:color w:val="333333"/>
      <w:sz w:val="20"/>
      <w:szCs w:val="20"/>
      <w:lang w:val="en-GB" w:eastAsia="en-GB"/>
    </w:rPr>
  </w:style>
  <w:style w:type="character" w:styleId="Accentuation">
    <w:name w:val="Emphasis"/>
    <w:basedOn w:val="Policepardfaut"/>
    <w:uiPriority w:val="20"/>
    <w:qFormat/>
    <w:rsid w:val="00B64B82"/>
    <w:rPr>
      <w:i/>
      <w:iCs/>
    </w:rPr>
  </w:style>
  <w:style w:type="paragraph" w:customStyle="1" w:styleId="Standard">
    <w:name w:val="Standard"/>
    <w:rsid w:val="00906CCA"/>
    <w:pPr>
      <w:suppressAutoHyphens/>
      <w:autoSpaceDN w:val="0"/>
      <w:spacing w:after="0"/>
      <w:jc w:val="both"/>
      <w:textAlignment w:val="baseline"/>
    </w:pPr>
    <w:rPr>
      <w:rFonts w:ascii="Arial" w:eastAsia="Calibri" w:hAnsi="Arial" w:cs="Arial"/>
      <w:kern w:val="3"/>
    </w:rPr>
  </w:style>
  <w:style w:type="paragraph" w:styleId="Rvision">
    <w:name w:val="Revision"/>
    <w:hidden/>
    <w:uiPriority w:val="99"/>
    <w:semiHidden/>
    <w:rsid w:val="00EE4DD2"/>
    <w:pPr>
      <w:spacing w:after="0" w:line="240" w:lineRule="auto"/>
    </w:pPr>
    <w:rPr>
      <w:rFonts w:ascii="Arial" w:hAnsi="Arial" w:cs="Arial"/>
      <w:lang w:val="en-GB"/>
    </w:rPr>
  </w:style>
  <w:style w:type="table" w:styleId="Tramemoyenne2">
    <w:name w:val="Medium Shading 2"/>
    <w:basedOn w:val="TableauNormal"/>
    <w:uiPriority w:val="64"/>
    <w:rsid w:val="008B13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48"/>
    <w:pPr>
      <w:spacing w:after="120"/>
      <w:jc w:val="both"/>
    </w:pPr>
    <w:rPr>
      <w:rFonts w:ascii="Arial" w:hAnsi="Arial" w:cs="Arial"/>
      <w:lang w:val="en-GB"/>
    </w:rPr>
  </w:style>
  <w:style w:type="paragraph" w:styleId="Titre1">
    <w:name w:val="heading 1"/>
    <w:basedOn w:val="Normal"/>
    <w:next w:val="Normal"/>
    <w:link w:val="Titre1Car"/>
    <w:uiPriority w:val="9"/>
    <w:qFormat/>
    <w:rsid w:val="007F23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F23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F23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F239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F239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F239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F239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F23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F23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390"/>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7F2390"/>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7F2390"/>
    <w:rPr>
      <w:rFonts w:asciiTheme="majorHAnsi" w:eastAsiaTheme="majorEastAsia" w:hAnsiTheme="majorHAnsi" w:cstheme="majorBidi"/>
      <w:b/>
      <w:bCs/>
      <w:color w:val="4F81BD" w:themeColor="accent1"/>
      <w:lang w:val="en-GB"/>
    </w:rPr>
  </w:style>
  <w:style w:type="character" w:customStyle="1" w:styleId="Titre4Car">
    <w:name w:val="Titre 4 Car"/>
    <w:basedOn w:val="Policepardfaut"/>
    <w:link w:val="Titre4"/>
    <w:uiPriority w:val="9"/>
    <w:rsid w:val="007F2390"/>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7F2390"/>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7F2390"/>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7F2390"/>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7F2390"/>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7F2390"/>
    <w:rPr>
      <w:rFonts w:asciiTheme="majorHAnsi" w:eastAsiaTheme="majorEastAsia" w:hAnsiTheme="majorHAnsi" w:cstheme="majorBidi"/>
      <w:i/>
      <w:iCs/>
      <w:color w:val="404040" w:themeColor="text1" w:themeTint="BF"/>
      <w:sz w:val="20"/>
      <w:szCs w:val="20"/>
      <w:lang w:val="en-GB"/>
    </w:rPr>
  </w:style>
  <w:style w:type="paragraph" w:styleId="En-tte">
    <w:name w:val="header"/>
    <w:basedOn w:val="Normal"/>
    <w:link w:val="En-tteCar"/>
    <w:uiPriority w:val="99"/>
    <w:unhideWhenUsed/>
    <w:rsid w:val="00CE05A1"/>
    <w:pPr>
      <w:spacing w:line="240" w:lineRule="auto"/>
    </w:pPr>
    <w:rPr>
      <w:color w:val="595959" w:themeColor="text1" w:themeTint="A6"/>
      <w:sz w:val="16"/>
    </w:rPr>
  </w:style>
  <w:style w:type="character" w:customStyle="1" w:styleId="En-tteCar">
    <w:name w:val="En-tête Car"/>
    <w:basedOn w:val="Policepardfaut"/>
    <w:link w:val="En-tte"/>
    <w:uiPriority w:val="99"/>
    <w:rsid w:val="00CE05A1"/>
    <w:rPr>
      <w:rFonts w:ascii="Arial" w:hAnsi="Arial" w:cs="Arial"/>
      <w:color w:val="595959" w:themeColor="text1" w:themeTint="A6"/>
      <w:sz w:val="16"/>
      <w:lang w:val="en-GB"/>
    </w:rPr>
  </w:style>
  <w:style w:type="paragraph" w:styleId="Pieddepage">
    <w:name w:val="footer"/>
    <w:basedOn w:val="En-tte"/>
    <w:link w:val="PieddepageCar"/>
    <w:uiPriority w:val="99"/>
    <w:unhideWhenUsed/>
    <w:rsid w:val="00CE05A1"/>
  </w:style>
  <w:style w:type="character" w:customStyle="1" w:styleId="PieddepageCar">
    <w:name w:val="Pied de page Car"/>
    <w:basedOn w:val="Policepardfaut"/>
    <w:link w:val="Pieddepage"/>
    <w:uiPriority w:val="99"/>
    <w:rsid w:val="00CE05A1"/>
    <w:rPr>
      <w:rFonts w:ascii="Arial" w:hAnsi="Arial" w:cs="Arial"/>
      <w:color w:val="595959" w:themeColor="text1" w:themeTint="A6"/>
      <w:sz w:val="16"/>
      <w:lang w:val="en-GB"/>
    </w:rPr>
  </w:style>
  <w:style w:type="paragraph" w:styleId="Textedebulles">
    <w:name w:val="Balloon Text"/>
    <w:basedOn w:val="Normal"/>
    <w:link w:val="TextedebullesCar"/>
    <w:uiPriority w:val="99"/>
    <w:semiHidden/>
    <w:unhideWhenUsed/>
    <w:rsid w:val="00E02B8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B8D"/>
    <w:rPr>
      <w:rFonts w:ascii="Tahoma" w:hAnsi="Tahoma" w:cs="Tahoma"/>
      <w:sz w:val="16"/>
      <w:szCs w:val="16"/>
    </w:rPr>
  </w:style>
  <w:style w:type="paragraph" w:styleId="Titre">
    <w:name w:val="Title"/>
    <w:basedOn w:val="Normal"/>
    <w:next w:val="Normal"/>
    <w:link w:val="TitreCar"/>
    <w:uiPriority w:val="10"/>
    <w:qFormat/>
    <w:rsid w:val="00E02B8D"/>
    <w:pPr>
      <w:jc w:val="center"/>
    </w:pPr>
    <w:rPr>
      <w:b/>
      <w:sz w:val="36"/>
    </w:rPr>
  </w:style>
  <w:style w:type="character" w:customStyle="1" w:styleId="TitreCar">
    <w:name w:val="Titre Car"/>
    <w:basedOn w:val="Policepardfaut"/>
    <w:link w:val="Titre"/>
    <w:uiPriority w:val="10"/>
    <w:rsid w:val="00E02B8D"/>
    <w:rPr>
      <w:rFonts w:ascii="Arial" w:hAnsi="Arial" w:cs="Arial"/>
      <w:b/>
      <w:sz w:val="36"/>
    </w:rPr>
  </w:style>
  <w:style w:type="paragraph" w:styleId="Sous-titre">
    <w:name w:val="Subtitle"/>
    <w:basedOn w:val="Normal"/>
    <w:next w:val="Normal"/>
    <w:link w:val="Sous-titreCar"/>
    <w:uiPriority w:val="11"/>
    <w:qFormat/>
    <w:rsid w:val="00176A37"/>
    <w:rPr>
      <w:color w:val="006032"/>
      <w:sz w:val="24"/>
    </w:rPr>
  </w:style>
  <w:style w:type="character" w:customStyle="1" w:styleId="Sous-titreCar">
    <w:name w:val="Sous-titre Car"/>
    <w:basedOn w:val="Policepardfaut"/>
    <w:link w:val="Sous-titre"/>
    <w:uiPriority w:val="11"/>
    <w:rsid w:val="00176A37"/>
    <w:rPr>
      <w:rFonts w:ascii="Arial" w:hAnsi="Arial" w:cs="Arial"/>
      <w:color w:val="006032"/>
      <w:sz w:val="24"/>
    </w:rPr>
  </w:style>
  <w:style w:type="paragraph" w:customStyle="1" w:styleId="ContractName">
    <w:name w:val="Contract Name"/>
    <w:basedOn w:val="Normal"/>
    <w:link w:val="ContractNameCarattere"/>
    <w:qFormat/>
    <w:rsid w:val="00CC5E87"/>
    <w:rPr>
      <w:b/>
      <w:color w:val="006032"/>
      <w:sz w:val="28"/>
    </w:rPr>
  </w:style>
  <w:style w:type="character" w:customStyle="1" w:styleId="ContractNameCarattere">
    <w:name w:val="Contract Name Carattere"/>
    <w:basedOn w:val="Policepardfaut"/>
    <w:link w:val="ContractName"/>
    <w:rsid w:val="00CC5E87"/>
    <w:rPr>
      <w:rFonts w:ascii="Arial" w:hAnsi="Arial" w:cs="Arial"/>
      <w:b/>
      <w:color w:val="006032"/>
      <w:sz w:val="28"/>
    </w:rPr>
  </w:style>
  <w:style w:type="paragraph" w:styleId="Paragraphedeliste">
    <w:name w:val="List Paragraph"/>
    <w:aliases w:val="Normal bullet 2,List Paragraph1,Bullet list,Lettre d'introduction,1st level - Bullet List Paragraph,List Paragraph11"/>
    <w:basedOn w:val="Normal"/>
    <w:link w:val="ParagraphedelisteCar"/>
    <w:uiPriority w:val="34"/>
    <w:qFormat/>
    <w:rsid w:val="009E076E"/>
    <w:pPr>
      <w:ind w:left="720"/>
      <w:contextualSpacing/>
    </w:pPr>
  </w:style>
  <w:style w:type="character" w:customStyle="1" w:styleId="ParagraphedelisteCar">
    <w:name w:val="Paragraphe de liste Car"/>
    <w:aliases w:val="Normal bullet 2 Car,List Paragraph1 Car,Bullet list Car,Lettre d'introduction Car,1st level - Bullet List Paragraph Car,List Paragraph11 Car"/>
    <w:basedOn w:val="Policepardfaut"/>
    <w:link w:val="Paragraphedeliste"/>
    <w:uiPriority w:val="34"/>
    <w:rsid w:val="009E076E"/>
    <w:rPr>
      <w:rFonts w:ascii="Arial" w:hAnsi="Arial" w:cs="Arial"/>
    </w:rPr>
  </w:style>
  <w:style w:type="paragraph" w:customStyle="1" w:styleId="Bullet1">
    <w:name w:val="Bullet 1"/>
    <w:basedOn w:val="Paragraphedeliste"/>
    <w:link w:val="Bullet1Carattere"/>
    <w:qFormat/>
    <w:rsid w:val="009E076E"/>
    <w:pPr>
      <w:numPr>
        <w:numId w:val="1"/>
      </w:numPr>
      <w:ind w:left="1134" w:hanging="567"/>
    </w:pPr>
  </w:style>
  <w:style w:type="character" w:customStyle="1" w:styleId="Bullet1Carattere">
    <w:name w:val="Bullet 1 Carattere"/>
    <w:basedOn w:val="ParagraphedelisteCar"/>
    <w:link w:val="Bullet1"/>
    <w:rsid w:val="009E076E"/>
    <w:rPr>
      <w:rFonts w:ascii="Arial" w:hAnsi="Arial" w:cs="Arial"/>
      <w:lang w:val="en-GB"/>
    </w:rPr>
  </w:style>
  <w:style w:type="paragraph" w:customStyle="1" w:styleId="Indexes">
    <w:name w:val="Indexes"/>
    <w:basedOn w:val="Normal"/>
    <w:link w:val="IndexesCarattere"/>
    <w:qFormat/>
    <w:rsid w:val="00214AE3"/>
    <w:rPr>
      <w:color w:val="006032"/>
      <w:sz w:val="32"/>
    </w:rPr>
  </w:style>
  <w:style w:type="character" w:customStyle="1" w:styleId="IndexesCarattere">
    <w:name w:val="Indexes Carattere"/>
    <w:basedOn w:val="Policepardfaut"/>
    <w:link w:val="Indexes"/>
    <w:rsid w:val="00214AE3"/>
    <w:rPr>
      <w:rFonts w:ascii="Arial" w:hAnsi="Arial" w:cs="Arial"/>
      <w:color w:val="006032"/>
      <w:sz w:val="32"/>
      <w:lang w:val="en-GB"/>
    </w:rPr>
  </w:style>
  <w:style w:type="paragraph" w:styleId="TM1">
    <w:name w:val="toc 1"/>
    <w:basedOn w:val="Normal"/>
    <w:next w:val="Normal"/>
    <w:autoRedefine/>
    <w:uiPriority w:val="39"/>
    <w:unhideWhenUsed/>
    <w:rsid w:val="005134E4"/>
    <w:pPr>
      <w:tabs>
        <w:tab w:val="left" w:pos="362"/>
        <w:tab w:val="right" w:leader="dot" w:pos="8494"/>
      </w:tabs>
      <w:jc w:val="left"/>
    </w:pPr>
    <w:rPr>
      <w:rFonts w:cstheme="minorHAnsi"/>
      <w:bCs/>
      <w:szCs w:val="20"/>
    </w:rPr>
  </w:style>
  <w:style w:type="paragraph" w:styleId="TM2">
    <w:name w:val="toc 2"/>
    <w:basedOn w:val="Normal"/>
    <w:next w:val="Normal"/>
    <w:autoRedefine/>
    <w:uiPriority w:val="39"/>
    <w:unhideWhenUsed/>
    <w:rsid w:val="006B4860"/>
    <w:pPr>
      <w:ind w:left="221"/>
      <w:jc w:val="left"/>
    </w:pPr>
    <w:rPr>
      <w:rFonts w:cstheme="minorHAnsi"/>
      <w:iCs/>
      <w:szCs w:val="20"/>
    </w:rPr>
  </w:style>
  <w:style w:type="paragraph" w:styleId="Corpsdetexte">
    <w:name w:val="Body Text"/>
    <w:basedOn w:val="Normal"/>
    <w:link w:val="CorpsdetexteCar"/>
    <w:uiPriority w:val="99"/>
    <w:semiHidden/>
    <w:unhideWhenUsed/>
    <w:rsid w:val="002C65F2"/>
  </w:style>
  <w:style w:type="character" w:customStyle="1" w:styleId="CorpsdetexteCar">
    <w:name w:val="Corps de texte Car"/>
    <w:basedOn w:val="Policepardfaut"/>
    <w:link w:val="Corpsdetexte"/>
    <w:uiPriority w:val="99"/>
    <w:semiHidden/>
    <w:rsid w:val="002C65F2"/>
    <w:rPr>
      <w:rFonts w:ascii="Arial" w:hAnsi="Arial" w:cs="Arial"/>
    </w:rPr>
  </w:style>
  <w:style w:type="paragraph" w:customStyle="1" w:styleId="SectionHeading">
    <w:name w:val="Section Heading"/>
    <w:basedOn w:val="Normal"/>
    <w:link w:val="SectionHeadingCarattere"/>
    <w:qFormat/>
    <w:rsid w:val="0061135D"/>
    <w:rPr>
      <w:b/>
      <w:color w:val="006032"/>
      <w:sz w:val="32"/>
    </w:rPr>
  </w:style>
  <w:style w:type="character" w:customStyle="1" w:styleId="SectionHeadingCarattere">
    <w:name w:val="Section Heading Carattere"/>
    <w:basedOn w:val="Policepardfaut"/>
    <w:link w:val="SectionHeading"/>
    <w:rsid w:val="0061135D"/>
    <w:rPr>
      <w:rFonts w:ascii="Arial" w:hAnsi="Arial" w:cs="Arial"/>
      <w:b/>
      <w:color w:val="006032"/>
      <w:sz w:val="32"/>
      <w:lang w:val="en-GB"/>
    </w:rPr>
  </w:style>
  <w:style w:type="paragraph" w:customStyle="1" w:styleId="Level1">
    <w:name w:val="Level 1"/>
    <w:basedOn w:val="Titre1"/>
    <w:link w:val="Level1Carattere"/>
    <w:qFormat/>
    <w:rsid w:val="007F2390"/>
    <w:pPr>
      <w:spacing w:before="0"/>
    </w:pPr>
    <w:rPr>
      <w:rFonts w:ascii="Arial" w:hAnsi="Arial" w:cs="Arial"/>
      <w:color w:val="006032"/>
    </w:rPr>
  </w:style>
  <w:style w:type="character" w:customStyle="1" w:styleId="Level1Carattere">
    <w:name w:val="Level 1 Carattere"/>
    <w:basedOn w:val="Policepardfaut"/>
    <w:link w:val="Level1"/>
    <w:rsid w:val="007F2390"/>
    <w:rPr>
      <w:rFonts w:ascii="Arial" w:eastAsiaTheme="majorEastAsia" w:hAnsi="Arial" w:cs="Arial"/>
      <w:b/>
      <w:bCs/>
      <w:color w:val="006032"/>
      <w:sz w:val="28"/>
      <w:szCs w:val="28"/>
      <w:lang w:val="en-GB"/>
    </w:rPr>
  </w:style>
  <w:style w:type="paragraph" w:customStyle="1" w:styleId="Level2">
    <w:name w:val="Level 2"/>
    <w:basedOn w:val="Titre2"/>
    <w:link w:val="Level2Carattere"/>
    <w:qFormat/>
    <w:rsid w:val="00917F48"/>
    <w:pPr>
      <w:spacing w:before="0"/>
      <w:ind w:left="1372" w:hanging="578"/>
    </w:pPr>
    <w:rPr>
      <w:rFonts w:ascii="Arial" w:hAnsi="Arial" w:cs="Arial"/>
      <w:color w:val="006032"/>
    </w:rPr>
  </w:style>
  <w:style w:type="character" w:customStyle="1" w:styleId="Level2Carattere">
    <w:name w:val="Level 2 Carattere"/>
    <w:basedOn w:val="Policepardfaut"/>
    <w:link w:val="Level2"/>
    <w:rsid w:val="00917F48"/>
    <w:rPr>
      <w:rFonts w:ascii="Arial" w:eastAsiaTheme="majorEastAsia" w:hAnsi="Arial" w:cs="Arial"/>
      <w:b/>
      <w:bCs/>
      <w:color w:val="006032"/>
      <w:sz w:val="26"/>
      <w:szCs w:val="26"/>
      <w:lang w:val="en-GB"/>
    </w:rPr>
  </w:style>
  <w:style w:type="paragraph" w:customStyle="1" w:styleId="Level3">
    <w:name w:val="Level 3"/>
    <w:basedOn w:val="Titre3"/>
    <w:link w:val="Level3Carattere"/>
    <w:qFormat/>
    <w:rsid w:val="0032358C"/>
    <w:pPr>
      <w:spacing w:before="0"/>
    </w:pPr>
    <w:rPr>
      <w:rFonts w:ascii="Arial" w:hAnsi="Arial" w:cs="Arial"/>
      <w:b w:val="0"/>
      <w:color w:val="006032"/>
      <w:sz w:val="24"/>
      <w:u w:val="single"/>
    </w:rPr>
  </w:style>
  <w:style w:type="character" w:customStyle="1" w:styleId="Level3Carattere">
    <w:name w:val="Level 3 Carattere"/>
    <w:basedOn w:val="Policepardfaut"/>
    <w:link w:val="Level3"/>
    <w:rsid w:val="0032358C"/>
    <w:rPr>
      <w:rFonts w:ascii="Arial" w:eastAsiaTheme="majorEastAsia" w:hAnsi="Arial" w:cs="Arial"/>
      <w:bCs/>
      <w:color w:val="006032"/>
      <w:sz w:val="24"/>
      <w:u w:val="single"/>
      <w:lang w:val="en-GB"/>
    </w:rPr>
  </w:style>
  <w:style w:type="paragraph" w:customStyle="1" w:styleId="Level4">
    <w:name w:val="Level 4"/>
    <w:basedOn w:val="Titre4"/>
    <w:link w:val="Level4Carattere"/>
    <w:qFormat/>
    <w:rsid w:val="0032358C"/>
    <w:pPr>
      <w:spacing w:before="0"/>
    </w:pPr>
    <w:rPr>
      <w:rFonts w:ascii="Arial" w:hAnsi="Arial" w:cs="Arial"/>
      <w:b w:val="0"/>
      <w:color w:val="006032"/>
      <w:sz w:val="24"/>
    </w:rPr>
  </w:style>
  <w:style w:type="character" w:customStyle="1" w:styleId="Level4Carattere">
    <w:name w:val="Level 4 Carattere"/>
    <w:basedOn w:val="Policepardfaut"/>
    <w:link w:val="Level4"/>
    <w:rsid w:val="0032358C"/>
    <w:rPr>
      <w:rFonts w:ascii="Arial" w:eastAsiaTheme="majorEastAsia" w:hAnsi="Arial" w:cs="Arial"/>
      <w:bCs/>
      <w:i/>
      <w:iCs/>
      <w:color w:val="006032"/>
      <w:sz w:val="24"/>
      <w:lang w:val="en-GB"/>
    </w:rPr>
  </w:style>
  <w:style w:type="paragraph" w:customStyle="1" w:styleId="Bullet2">
    <w:name w:val="Bullet 2"/>
    <w:basedOn w:val="Bullet1"/>
    <w:link w:val="Bullet2Carattere"/>
    <w:qFormat/>
    <w:rsid w:val="00455D61"/>
    <w:pPr>
      <w:numPr>
        <w:numId w:val="2"/>
      </w:numPr>
      <w:ind w:left="1418" w:hanging="567"/>
    </w:pPr>
  </w:style>
  <w:style w:type="character" w:customStyle="1" w:styleId="Bullet2Carattere">
    <w:name w:val="Bullet 2 Carattere"/>
    <w:basedOn w:val="Bullet1Carattere"/>
    <w:link w:val="Bullet2"/>
    <w:rsid w:val="00455D61"/>
    <w:rPr>
      <w:rFonts w:ascii="Arial" w:hAnsi="Arial" w:cs="Arial"/>
      <w:lang w:val="en-GB"/>
    </w:rPr>
  </w:style>
  <w:style w:type="paragraph" w:customStyle="1" w:styleId="Bullet3">
    <w:name w:val="Bullet 3"/>
    <w:basedOn w:val="Bullet1"/>
    <w:link w:val="Bullet3Carattere"/>
    <w:qFormat/>
    <w:rsid w:val="00FA54E2"/>
    <w:pPr>
      <w:numPr>
        <w:numId w:val="3"/>
      </w:numPr>
      <w:ind w:left="1701" w:hanging="567"/>
    </w:pPr>
  </w:style>
  <w:style w:type="character" w:customStyle="1" w:styleId="Bullet3Carattere">
    <w:name w:val="Bullet 3 Carattere"/>
    <w:basedOn w:val="Bullet1Carattere"/>
    <w:link w:val="Bullet3"/>
    <w:rsid w:val="00FA54E2"/>
    <w:rPr>
      <w:rFonts w:ascii="Arial" w:hAnsi="Arial" w:cs="Arial"/>
      <w:lang w:val="en-GB"/>
    </w:rPr>
  </w:style>
  <w:style w:type="paragraph" w:customStyle="1" w:styleId="Bullet4">
    <w:name w:val="Bullet 4"/>
    <w:basedOn w:val="Bullet1"/>
    <w:link w:val="Bullet4Carattere"/>
    <w:qFormat/>
    <w:rsid w:val="00054DF2"/>
    <w:pPr>
      <w:numPr>
        <w:numId w:val="4"/>
      </w:numPr>
      <w:ind w:left="1985" w:hanging="567"/>
    </w:pPr>
  </w:style>
  <w:style w:type="character" w:customStyle="1" w:styleId="Bullet4Carattere">
    <w:name w:val="Bullet 4 Carattere"/>
    <w:basedOn w:val="Bullet1Carattere"/>
    <w:link w:val="Bullet4"/>
    <w:rsid w:val="00054DF2"/>
    <w:rPr>
      <w:rFonts w:ascii="Arial" w:hAnsi="Arial" w:cs="Arial"/>
      <w:lang w:val="en-GB"/>
    </w:rPr>
  </w:style>
  <w:style w:type="paragraph" w:customStyle="1" w:styleId="Figure">
    <w:name w:val="Figure"/>
    <w:basedOn w:val="Normal"/>
    <w:link w:val="FigureCarattere"/>
    <w:qFormat/>
    <w:rsid w:val="003315DB"/>
    <w:pPr>
      <w:jc w:val="center"/>
    </w:pPr>
    <w:rPr>
      <w:b/>
      <w:color w:val="006032"/>
      <w:sz w:val="20"/>
    </w:rPr>
  </w:style>
  <w:style w:type="character" w:customStyle="1" w:styleId="FigureCarattere">
    <w:name w:val="Figure Carattere"/>
    <w:basedOn w:val="Policepardfaut"/>
    <w:link w:val="Figure"/>
    <w:rsid w:val="003315DB"/>
    <w:rPr>
      <w:rFonts w:ascii="Arial" w:hAnsi="Arial" w:cs="Arial"/>
      <w:b/>
      <w:color w:val="006032"/>
      <w:sz w:val="20"/>
      <w:lang w:val="en-GB"/>
    </w:rPr>
  </w:style>
  <w:style w:type="paragraph" w:styleId="Lgende">
    <w:name w:val="caption"/>
    <w:basedOn w:val="Normal"/>
    <w:next w:val="Normal"/>
    <w:uiPriority w:val="35"/>
    <w:unhideWhenUsed/>
    <w:qFormat/>
    <w:rsid w:val="004E220A"/>
    <w:pPr>
      <w:spacing w:after="200" w:line="240" w:lineRule="auto"/>
      <w:jc w:val="center"/>
    </w:pPr>
    <w:rPr>
      <w:b/>
      <w:bCs/>
      <w:color w:val="006032"/>
      <w:sz w:val="20"/>
      <w:szCs w:val="18"/>
    </w:rPr>
  </w:style>
  <w:style w:type="paragraph" w:styleId="TM3">
    <w:name w:val="toc 3"/>
    <w:basedOn w:val="Normal"/>
    <w:next w:val="Normal"/>
    <w:autoRedefine/>
    <w:uiPriority w:val="39"/>
    <w:unhideWhenUsed/>
    <w:rsid w:val="006B4860"/>
    <w:pPr>
      <w:ind w:left="442"/>
      <w:jc w:val="left"/>
    </w:pPr>
    <w:rPr>
      <w:rFonts w:cstheme="minorHAnsi"/>
      <w:szCs w:val="20"/>
    </w:rPr>
  </w:style>
  <w:style w:type="paragraph" w:styleId="TM4">
    <w:name w:val="toc 4"/>
    <w:basedOn w:val="Normal"/>
    <w:next w:val="Normal"/>
    <w:autoRedefine/>
    <w:uiPriority w:val="39"/>
    <w:unhideWhenUsed/>
    <w:rsid w:val="006B4860"/>
    <w:pPr>
      <w:ind w:left="658"/>
      <w:jc w:val="left"/>
    </w:pPr>
    <w:rPr>
      <w:rFonts w:cstheme="minorHAnsi"/>
      <w:szCs w:val="20"/>
    </w:rPr>
  </w:style>
  <w:style w:type="paragraph" w:styleId="TM5">
    <w:name w:val="toc 5"/>
    <w:basedOn w:val="Normal"/>
    <w:next w:val="Normal"/>
    <w:autoRedefine/>
    <w:uiPriority w:val="39"/>
    <w:unhideWhenUsed/>
    <w:rsid w:val="0091029D"/>
    <w:pPr>
      <w:ind w:left="88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91029D"/>
    <w:pPr>
      <w:ind w:left="110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91029D"/>
    <w:pPr>
      <w:ind w:left="132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91029D"/>
    <w:pPr>
      <w:ind w:left="154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91029D"/>
    <w:pPr>
      <w:ind w:left="1760"/>
      <w:jc w:val="left"/>
    </w:pPr>
    <w:rPr>
      <w:rFonts w:asciiTheme="minorHAnsi" w:hAnsiTheme="minorHAnsi" w:cstheme="minorHAnsi"/>
      <w:sz w:val="20"/>
      <w:szCs w:val="20"/>
    </w:rPr>
  </w:style>
  <w:style w:type="paragraph" w:styleId="Tabledesillustrations">
    <w:name w:val="table of figures"/>
    <w:basedOn w:val="Normal"/>
    <w:next w:val="Normal"/>
    <w:uiPriority w:val="99"/>
    <w:unhideWhenUsed/>
    <w:rsid w:val="006B4860"/>
    <w:pPr>
      <w:ind w:left="440" w:hanging="440"/>
      <w:jc w:val="left"/>
    </w:pPr>
    <w:rPr>
      <w:rFonts w:cstheme="minorHAnsi"/>
      <w:bCs/>
      <w:szCs w:val="20"/>
    </w:rPr>
  </w:style>
  <w:style w:type="character" w:styleId="Numrodepage">
    <w:name w:val="page number"/>
    <w:basedOn w:val="Policepardfaut"/>
    <w:uiPriority w:val="99"/>
    <w:semiHidden/>
    <w:unhideWhenUsed/>
    <w:rsid w:val="00303CD4"/>
  </w:style>
  <w:style w:type="table" w:styleId="Grilledutableau">
    <w:name w:val="Table Grid"/>
    <w:basedOn w:val="TableauNormal"/>
    <w:uiPriority w:val="39"/>
    <w:rsid w:val="007A0045"/>
    <w:pPr>
      <w:spacing w:after="0" w:line="240" w:lineRule="auto"/>
    </w:pPr>
    <w:rPr>
      <w:rFonts w:ascii="Arial" w:eastAsia="Times New Roman" w:hAnsi="Arial"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47190"/>
    <w:rPr>
      <w:sz w:val="16"/>
      <w:szCs w:val="16"/>
    </w:rPr>
  </w:style>
  <w:style w:type="paragraph" w:styleId="Commentaire">
    <w:name w:val="annotation text"/>
    <w:basedOn w:val="Normal"/>
    <w:link w:val="CommentaireCar"/>
    <w:uiPriority w:val="99"/>
    <w:rsid w:val="00A47190"/>
    <w:pPr>
      <w:spacing w:line="280" w:lineRule="exact"/>
    </w:pPr>
    <w:rPr>
      <w:rFonts w:eastAsia="Times New Roman" w:cs="Times New Roman"/>
      <w:szCs w:val="20"/>
    </w:rPr>
  </w:style>
  <w:style w:type="character" w:customStyle="1" w:styleId="CommentaireCar">
    <w:name w:val="Commentaire Car"/>
    <w:basedOn w:val="Policepardfaut"/>
    <w:link w:val="Commentaire"/>
    <w:uiPriority w:val="99"/>
    <w:rsid w:val="00A47190"/>
    <w:rPr>
      <w:rFonts w:ascii="Arial" w:eastAsia="Times New Roman" w:hAnsi="Arial" w:cs="Times New Roman"/>
      <w:szCs w:val="20"/>
      <w:lang w:val="en-GB"/>
    </w:rPr>
  </w:style>
  <w:style w:type="paragraph" w:styleId="Notedebasdepag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NotedebasdepageCar"/>
    <w:uiPriority w:val="99"/>
    <w:unhideWhenUsed/>
    <w:qFormat/>
    <w:rsid w:val="00E01C6C"/>
    <w:pPr>
      <w:spacing w:line="240" w:lineRule="auto"/>
    </w:pPr>
    <w:rPr>
      <w:sz w:val="24"/>
      <w:szCs w:val="24"/>
    </w:rPr>
  </w:style>
  <w:style w:type="character" w:customStyle="1" w:styleId="NotedebasdepageCar">
    <w:name w:val="Note de bas de page Car"/>
    <w:aliases w:val="Footnote Text Char1 Car,Footnote Text Char Char Car,Footnote Text Char1 Char Char Car,Footnote Text Char Char Char Char Car,Footnote Text Char1 Char Char Char Char Car,Footnote Text Char Char Char Char Char Char Car"/>
    <w:basedOn w:val="Policepardfaut"/>
    <w:link w:val="Notedebasdepage"/>
    <w:uiPriority w:val="99"/>
    <w:rsid w:val="00E01C6C"/>
    <w:rPr>
      <w:rFonts w:ascii="Arial" w:hAnsi="Arial" w:cs="Arial"/>
      <w:sz w:val="24"/>
      <w:szCs w:val="24"/>
      <w:lang w:val="en-GB"/>
    </w:rPr>
  </w:style>
  <w:style w:type="character" w:styleId="Appelnotedebasdep">
    <w:name w:val="footnote reference"/>
    <w:aliases w:val="ftref,Footnote Refernece,Footnote Reference Superscript,Footnote Reference text,Footnote symbol,Voetnootverwijzing,footnote ref,FR,Fußnotenzeichen diss neu,Times 10 Point,Exposant 3 Point, Exposant 3 Point,Odwołanie przypisu"/>
    <w:basedOn w:val="Policepardfaut"/>
    <w:uiPriority w:val="99"/>
    <w:unhideWhenUsed/>
    <w:qFormat/>
    <w:rsid w:val="00E01C6C"/>
    <w:rPr>
      <w:vertAlign w:val="superscript"/>
    </w:rPr>
  </w:style>
  <w:style w:type="character" w:styleId="Lienhypertexte">
    <w:name w:val="Hyperlink"/>
    <w:basedOn w:val="Policepardfaut"/>
    <w:uiPriority w:val="99"/>
    <w:unhideWhenUsed/>
    <w:rsid w:val="001154B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91088"/>
    <w:pPr>
      <w:spacing w:line="240" w:lineRule="auto"/>
    </w:pPr>
    <w:rPr>
      <w:rFonts w:eastAsiaTheme="minorHAnsi" w:cs="Arial"/>
      <w:b/>
      <w:bCs/>
      <w:sz w:val="20"/>
    </w:rPr>
  </w:style>
  <w:style w:type="character" w:customStyle="1" w:styleId="ObjetducommentaireCar">
    <w:name w:val="Objet du commentaire Car"/>
    <w:basedOn w:val="CommentaireCar"/>
    <w:link w:val="Objetducommentaire"/>
    <w:uiPriority w:val="99"/>
    <w:semiHidden/>
    <w:rsid w:val="00F91088"/>
    <w:rPr>
      <w:rFonts w:ascii="Arial" w:eastAsia="Times New Roman" w:hAnsi="Arial" w:cs="Arial"/>
      <w:b/>
      <w:bCs/>
      <w:sz w:val="20"/>
      <w:szCs w:val="20"/>
      <w:lang w:val="en-GB"/>
    </w:rPr>
  </w:style>
  <w:style w:type="paragraph" w:customStyle="1" w:styleId="Default">
    <w:name w:val="Default"/>
    <w:basedOn w:val="Normal"/>
    <w:uiPriority w:val="99"/>
    <w:rsid w:val="00005798"/>
    <w:pPr>
      <w:autoSpaceDE w:val="0"/>
      <w:autoSpaceDN w:val="0"/>
      <w:spacing w:line="240" w:lineRule="auto"/>
      <w:jc w:val="left"/>
    </w:pPr>
    <w:rPr>
      <w:rFonts w:ascii="EYInterstate" w:hAnsi="EYInterstate" w:cs="Times New Roman"/>
      <w:color w:val="000000"/>
      <w:sz w:val="24"/>
      <w:szCs w:val="24"/>
      <w:lang w:eastAsia="en-IE"/>
    </w:rPr>
  </w:style>
  <w:style w:type="character" w:customStyle="1" w:styleId="apple-converted-space">
    <w:name w:val="apple-converted-space"/>
    <w:basedOn w:val="Policepardfaut"/>
    <w:rsid w:val="00E50440"/>
  </w:style>
  <w:style w:type="table" w:customStyle="1" w:styleId="TableGrid1">
    <w:name w:val="Table Grid1"/>
    <w:basedOn w:val="TableauNormal"/>
    <w:next w:val="Grilledutableau"/>
    <w:uiPriority w:val="39"/>
    <w:rsid w:val="003A7A9B"/>
    <w:pPr>
      <w:spacing w:after="0" w:line="240" w:lineRule="auto"/>
    </w:pPr>
    <w:rPr>
      <w:rFonts w:ascii="Arial" w:eastAsia="Times New Roman" w:hAnsi="Arial"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C6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tyleStyleBodyTextAfter0ptVerdana">
    <w:name w:val="Style Style Body Text + After:  0 pt + Verdana"/>
    <w:basedOn w:val="Normal"/>
    <w:link w:val="StyleStyleBodyTextAfter0ptVerdanaChar"/>
    <w:rsid w:val="00B64B82"/>
    <w:pPr>
      <w:spacing w:line="240" w:lineRule="auto"/>
    </w:pPr>
    <w:rPr>
      <w:rFonts w:ascii="Verdana" w:eastAsia="Times New Roman" w:hAnsi="Verdana" w:cs="Times New Roman"/>
      <w:color w:val="333333"/>
      <w:sz w:val="20"/>
      <w:szCs w:val="20"/>
      <w:lang w:eastAsia="en-GB"/>
    </w:rPr>
  </w:style>
  <w:style w:type="character" w:customStyle="1" w:styleId="StyleStyleBodyTextAfter0ptVerdanaChar">
    <w:name w:val="Style Style Body Text + After:  0 pt + Verdana Char"/>
    <w:basedOn w:val="Policepardfaut"/>
    <w:link w:val="StyleStyleBodyTextAfter0ptVerdana"/>
    <w:rsid w:val="00B64B82"/>
    <w:rPr>
      <w:rFonts w:ascii="Verdana" w:eastAsia="Times New Roman" w:hAnsi="Verdana" w:cs="Times New Roman"/>
      <w:color w:val="333333"/>
      <w:sz w:val="20"/>
      <w:szCs w:val="20"/>
      <w:lang w:val="en-GB" w:eastAsia="en-GB"/>
    </w:rPr>
  </w:style>
  <w:style w:type="character" w:styleId="Accentuation">
    <w:name w:val="Emphasis"/>
    <w:basedOn w:val="Policepardfaut"/>
    <w:uiPriority w:val="20"/>
    <w:qFormat/>
    <w:rsid w:val="00B64B82"/>
    <w:rPr>
      <w:i/>
      <w:iCs/>
    </w:rPr>
  </w:style>
  <w:style w:type="paragraph" w:customStyle="1" w:styleId="Standard">
    <w:name w:val="Standard"/>
    <w:rsid w:val="00906CCA"/>
    <w:pPr>
      <w:suppressAutoHyphens/>
      <w:autoSpaceDN w:val="0"/>
      <w:spacing w:after="0"/>
      <w:jc w:val="both"/>
      <w:textAlignment w:val="baseline"/>
    </w:pPr>
    <w:rPr>
      <w:rFonts w:ascii="Arial" w:eastAsia="Calibri" w:hAnsi="Arial" w:cs="Arial"/>
      <w:kern w:val="3"/>
    </w:rPr>
  </w:style>
  <w:style w:type="paragraph" w:styleId="Rvision">
    <w:name w:val="Revision"/>
    <w:hidden/>
    <w:uiPriority w:val="99"/>
    <w:semiHidden/>
    <w:rsid w:val="00EE4DD2"/>
    <w:pPr>
      <w:spacing w:after="0" w:line="240" w:lineRule="auto"/>
    </w:pPr>
    <w:rPr>
      <w:rFonts w:ascii="Arial" w:hAnsi="Arial" w:cs="Arial"/>
      <w:lang w:val="en-GB"/>
    </w:rPr>
  </w:style>
  <w:style w:type="table" w:styleId="Tramemoyenne2">
    <w:name w:val="Medium Shading 2"/>
    <w:basedOn w:val="TableauNormal"/>
    <w:uiPriority w:val="64"/>
    <w:rsid w:val="008B13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871">
      <w:bodyDiv w:val="1"/>
      <w:marLeft w:val="0"/>
      <w:marRight w:val="0"/>
      <w:marTop w:val="0"/>
      <w:marBottom w:val="0"/>
      <w:divBdr>
        <w:top w:val="none" w:sz="0" w:space="0" w:color="auto"/>
        <w:left w:val="none" w:sz="0" w:space="0" w:color="auto"/>
        <w:bottom w:val="none" w:sz="0" w:space="0" w:color="auto"/>
        <w:right w:val="none" w:sz="0" w:space="0" w:color="auto"/>
      </w:divBdr>
    </w:div>
    <w:div w:id="198323412">
      <w:bodyDiv w:val="1"/>
      <w:marLeft w:val="0"/>
      <w:marRight w:val="0"/>
      <w:marTop w:val="0"/>
      <w:marBottom w:val="0"/>
      <w:divBdr>
        <w:top w:val="none" w:sz="0" w:space="0" w:color="auto"/>
        <w:left w:val="none" w:sz="0" w:space="0" w:color="auto"/>
        <w:bottom w:val="none" w:sz="0" w:space="0" w:color="auto"/>
        <w:right w:val="none" w:sz="0" w:space="0" w:color="auto"/>
      </w:divBdr>
    </w:div>
    <w:div w:id="224990755">
      <w:bodyDiv w:val="1"/>
      <w:marLeft w:val="0"/>
      <w:marRight w:val="0"/>
      <w:marTop w:val="0"/>
      <w:marBottom w:val="0"/>
      <w:divBdr>
        <w:top w:val="none" w:sz="0" w:space="0" w:color="auto"/>
        <w:left w:val="none" w:sz="0" w:space="0" w:color="auto"/>
        <w:bottom w:val="none" w:sz="0" w:space="0" w:color="auto"/>
        <w:right w:val="none" w:sz="0" w:space="0" w:color="auto"/>
      </w:divBdr>
    </w:div>
    <w:div w:id="245111628">
      <w:bodyDiv w:val="1"/>
      <w:marLeft w:val="0"/>
      <w:marRight w:val="0"/>
      <w:marTop w:val="0"/>
      <w:marBottom w:val="0"/>
      <w:divBdr>
        <w:top w:val="none" w:sz="0" w:space="0" w:color="auto"/>
        <w:left w:val="none" w:sz="0" w:space="0" w:color="auto"/>
        <w:bottom w:val="none" w:sz="0" w:space="0" w:color="auto"/>
        <w:right w:val="none" w:sz="0" w:space="0" w:color="auto"/>
      </w:divBdr>
    </w:div>
    <w:div w:id="451824294">
      <w:bodyDiv w:val="1"/>
      <w:marLeft w:val="0"/>
      <w:marRight w:val="0"/>
      <w:marTop w:val="0"/>
      <w:marBottom w:val="0"/>
      <w:divBdr>
        <w:top w:val="none" w:sz="0" w:space="0" w:color="auto"/>
        <w:left w:val="none" w:sz="0" w:space="0" w:color="auto"/>
        <w:bottom w:val="none" w:sz="0" w:space="0" w:color="auto"/>
        <w:right w:val="none" w:sz="0" w:space="0" w:color="auto"/>
      </w:divBdr>
    </w:div>
    <w:div w:id="455299446">
      <w:bodyDiv w:val="1"/>
      <w:marLeft w:val="0"/>
      <w:marRight w:val="0"/>
      <w:marTop w:val="0"/>
      <w:marBottom w:val="0"/>
      <w:divBdr>
        <w:top w:val="none" w:sz="0" w:space="0" w:color="auto"/>
        <w:left w:val="none" w:sz="0" w:space="0" w:color="auto"/>
        <w:bottom w:val="none" w:sz="0" w:space="0" w:color="auto"/>
        <w:right w:val="none" w:sz="0" w:space="0" w:color="auto"/>
      </w:divBdr>
    </w:div>
    <w:div w:id="467743045">
      <w:bodyDiv w:val="1"/>
      <w:marLeft w:val="0"/>
      <w:marRight w:val="0"/>
      <w:marTop w:val="0"/>
      <w:marBottom w:val="0"/>
      <w:divBdr>
        <w:top w:val="none" w:sz="0" w:space="0" w:color="auto"/>
        <w:left w:val="none" w:sz="0" w:space="0" w:color="auto"/>
        <w:bottom w:val="none" w:sz="0" w:space="0" w:color="auto"/>
        <w:right w:val="none" w:sz="0" w:space="0" w:color="auto"/>
      </w:divBdr>
    </w:div>
    <w:div w:id="536938460">
      <w:bodyDiv w:val="1"/>
      <w:marLeft w:val="0"/>
      <w:marRight w:val="0"/>
      <w:marTop w:val="0"/>
      <w:marBottom w:val="0"/>
      <w:divBdr>
        <w:top w:val="none" w:sz="0" w:space="0" w:color="auto"/>
        <w:left w:val="none" w:sz="0" w:space="0" w:color="auto"/>
        <w:bottom w:val="none" w:sz="0" w:space="0" w:color="auto"/>
        <w:right w:val="none" w:sz="0" w:space="0" w:color="auto"/>
      </w:divBdr>
    </w:div>
    <w:div w:id="662316665">
      <w:bodyDiv w:val="1"/>
      <w:marLeft w:val="0"/>
      <w:marRight w:val="0"/>
      <w:marTop w:val="0"/>
      <w:marBottom w:val="0"/>
      <w:divBdr>
        <w:top w:val="none" w:sz="0" w:space="0" w:color="auto"/>
        <w:left w:val="none" w:sz="0" w:space="0" w:color="auto"/>
        <w:bottom w:val="none" w:sz="0" w:space="0" w:color="auto"/>
        <w:right w:val="none" w:sz="0" w:space="0" w:color="auto"/>
      </w:divBdr>
    </w:div>
    <w:div w:id="773669761">
      <w:bodyDiv w:val="1"/>
      <w:marLeft w:val="0"/>
      <w:marRight w:val="0"/>
      <w:marTop w:val="0"/>
      <w:marBottom w:val="0"/>
      <w:divBdr>
        <w:top w:val="none" w:sz="0" w:space="0" w:color="auto"/>
        <w:left w:val="none" w:sz="0" w:space="0" w:color="auto"/>
        <w:bottom w:val="none" w:sz="0" w:space="0" w:color="auto"/>
        <w:right w:val="none" w:sz="0" w:space="0" w:color="auto"/>
      </w:divBdr>
      <w:divsChild>
        <w:div w:id="1375544123">
          <w:marLeft w:val="336"/>
          <w:marRight w:val="0"/>
          <w:marTop w:val="120"/>
          <w:marBottom w:val="312"/>
          <w:divBdr>
            <w:top w:val="none" w:sz="0" w:space="0" w:color="auto"/>
            <w:left w:val="none" w:sz="0" w:space="0" w:color="auto"/>
            <w:bottom w:val="none" w:sz="0" w:space="0" w:color="auto"/>
            <w:right w:val="none" w:sz="0" w:space="0" w:color="auto"/>
          </w:divBdr>
          <w:divsChild>
            <w:div w:id="6674434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01587901">
      <w:bodyDiv w:val="1"/>
      <w:marLeft w:val="0"/>
      <w:marRight w:val="0"/>
      <w:marTop w:val="0"/>
      <w:marBottom w:val="0"/>
      <w:divBdr>
        <w:top w:val="none" w:sz="0" w:space="0" w:color="auto"/>
        <w:left w:val="none" w:sz="0" w:space="0" w:color="auto"/>
        <w:bottom w:val="none" w:sz="0" w:space="0" w:color="auto"/>
        <w:right w:val="none" w:sz="0" w:space="0" w:color="auto"/>
      </w:divBdr>
    </w:div>
    <w:div w:id="1017081486">
      <w:bodyDiv w:val="1"/>
      <w:marLeft w:val="0"/>
      <w:marRight w:val="0"/>
      <w:marTop w:val="0"/>
      <w:marBottom w:val="0"/>
      <w:divBdr>
        <w:top w:val="none" w:sz="0" w:space="0" w:color="auto"/>
        <w:left w:val="none" w:sz="0" w:space="0" w:color="auto"/>
        <w:bottom w:val="none" w:sz="0" w:space="0" w:color="auto"/>
        <w:right w:val="none" w:sz="0" w:space="0" w:color="auto"/>
      </w:divBdr>
    </w:div>
    <w:div w:id="1026101147">
      <w:bodyDiv w:val="1"/>
      <w:marLeft w:val="0"/>
      <w:marRight w:val="0"/>
      <w:marTop w:val="0"/>
      <w:marBottom w:val="0"/>
      <w:divBdr>
        <w:top w:val="none" w:sz="0" w:space="0" w:color="auto"/>
        <w:left w:val="none" w:sz="0" w:space="0" w:color="auto"/>
        <w:bottom w:val="none" w:sz="0" w:space="0" w:color="auto"/>
        <w:right w:val="none" w:sz="0" w:space="0" w:color="auto"/>
      </w:divBdr>
    </w:div>
    <w:div w:id="1088847776">
      <w:bodyDiv w:val="1"/>
      <w:marLeft w:val="0"/>
      <w:marRight w:val="0"/>
      <w:marTop w:val="0"/>
      <w:marBottom w:val="0"/>
      <w:divBdr>
        <w:top w:val="none" w:sz="0" w:space="0" w:color="auto"/>
        <w:left w:val="none" w:sz="0" w:space="0" w:color="auto"/>
        <w:bottom w:val="none" w:sz="0" w:space="0" w:color="auto"/>
        <w:right w:val="none" w:sz="0" w:space="0" w:color="auto"/>
      </w:divBdr>
    </w:div>
    <w:div w:id="1341738219">
      <w:bodyDiv w:val="1"/>
      <w:marLeft w:val="0"/>
      <w:marRight w:val="0"/>
      <w:marTop w:val="0"/>
      <w:marBottom w:val="0"/>
      <w:divBdr>
        <w:top w:val="none" w:sz="0" w:space="0" w:color="auto"/>
        <w:left w:val="none" w:sz="0" w:space="0" w:color="auto"/>
        <w:bottom w:val="none" w:sz="0" w:space="0" w:color="auto"/>
        <w:right w:val="none" w:sz="0" w:space="0" w:color="auto"/>
      </w:divBdr>
    </w:div>
    <w:div w:id="1441103562">
      <w:bodyDiv w:val="1"/>
      <w:marLeft w:val="0"/>
      <w:marRight w:val="0"/>
      <w:marTop w:val="0"/>
      <w:marBottom w:val="0"/>
      <w:divBdr>
        <w:top w:val="none" w:sz="0" w:space="0" w:color="auto"/>
        <w:left w:val="none" w:sz="0" w:space="0" w:color="auto"/>
        <w:bottom w:val="none" w:sz="0" w:space="0" w:color="auto"/>
        <w:right w:val="none" w:sz="0" w:space="0" w:color="auto"/>
      </w:divBdr>
    </w:div>
    <w:div w:id="1460613218">
      <w:bodyDiv w:val="1"/>
      <w:marLeft w:val="0"/>
      <w:marRight w:val="0"/>
      <w:marTop w:val="0"/>
      <w:marBottom w:val="0"/>
      <w:divBdr>
        <w:top w:val="none" w:sz="0" w:space="0" w:color="auto"/>
        <w:left w:val="none" w:sz="0" w:space="0" w:color="auto"/>
        <w:bottom w:val="none" w:sz="0" w:space="0" w:color="auto"/>
        <w:right w:val="none" w:sz="0" w:space="0" w:color="auto"/>
      </w:divBdr>
    </w:div>
    <w:div w:id="15839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Colors" Target="diagrams/colors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libam.eu"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rmseed.eu"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1FA7F-05A1-DC4B-BA07-CD64F9228471}" type="doc">
      <dgm:prSet loTypeId="urn:microsoft.com/office/officeart/2008/layout/RadialCluster" loCatId="" qsTypeId="urn:microsoft.com/office/officeart/2005/8/quickstyle/simple4" qsCatId="simple" csTypeId="urn:microsoft.com/office/officeart/2005/8/colors/colorful1" csCatId="colorful" phldr="1"/>
      <dgm:spPr/>
      <dgm:t>
        <a:bodyPr/>
        <a:lstStyle/>
        <a:p>
          <a:endParaRPr lang="en-US"/>
        </a:p>
      </dgm:t>
    </dgm:pt>
    <dgm:pt modelId="{BF5FBFFA-F658-6941-8D4C-09FA9B2A9EBA}">
      <dgm:prSet phldrT="[Text]"/>
      <dgm:spPr/>
      <dgm:t>
        <a:bodyPr/>
        <a:lstStyle/>
        <a:p>
          <a:r>
            <a:rPr lang="en-US"/>
            <a:t>Consortium</a:t>
          </a:r>
        </a:p>
      </dgm:t>
    </dgm:pt>
    <dgm:pt modelId="{0A241413-F930-C743-8ED4-CB9E39E8D69A}" type="parTrans" cxnId="{B5BD9091-1D8F-2743-881C-4063490B8385}">
      <dgm:prSet/>
      <dgm:spPr/>
      <dgm:t>
        <a:bodyPr/>
        <a:lstStyle/>
        <a:p>
          <a:endParaRPr lang="en-US"/>
        </a:p>
      </dgm:t>
    </dgm:pt>
    <dgm:pt modelId="{861A60B4-6BCC-8742-BDE8-9393BAEE8092}" type="sibTrans" cxnId="{B5BD9091-1D8F-2743-881C-4063490B8385}">
      <dgm:prSet/>
      <dgm:spPr/>
      <dgm:t>
        <a:bodyPr/>
        <a:lstStyle/>
        <a:p>
          <a:endParaRPr lang="en-US"/>
        </a:p>
      </dgm:t>
    </dgm:pt>
    <dgm:pt modelId="{42AF059D-1097-FA44-A312-EB00237E0534}">
      <dgm:prSet phldrT="[Text]"/>
      <dgm:spPr/>
      <dgm:t>
        <a:bodyPr/>
        <a:lstStyle/>
        <a:p>
          <a:r>
            <a:rPr lang="en-US"/>
            <a:t>Millers</a:t>
          </a:r>
        </a:p>
      </dgm:t>
    </dgm:pt>
    <dgm:pt modelId="{4D6F3136-48DF-6A46-8C63-0B1E5DAFE36F}" type="parTrans" cxnId="{0B9FDE5E-29BF-0946-94DC-C16EAFFFC8EE}">
      <dgm:prSet/>
      <dgm:spPr/>
      <dgm:t>
        <a:bodyPr/>
        <a:lstStyle/>
        <a:p>
          <a:endParaRPr lang="en-US"/>
        </a:p>
      </dgm:t>
    </dgm:pt>
    <dgm:pt modelId="{812B838A-E339-3649-919E-494CDB8AA526}" type="sibTrans" cxnId="{0B9FDE5E-29BF-0946-94DC-C16EAFFFC8EE}">
      <dgm:prSet/>
      <dgm:spPr/>
      <dgm:t>
        <a:bodyPr/>
        <a:lstStyle/>
        <a:p>
          <a:endParaRPr lang="en-US"/>
        </a:p>
      </dgm:t>
    </dgm:pt>
    <dgm:pt modelId="{24C89ADF-9A47-7A49-A067-DF7691389697}">
      <dgm:prSet phldrT="[Text]"/>
      <dgm:spPr/>
      <dgm:t>
        <a:bodyPr/>
        <a:lstStyle/>
        <a:p>
          <a:r>
            <a:rPr lang="en-US"/>
            <a:t>Bakers</a:t>
          </a:r>
        </a:p>
      </dgm:t>
    </dgm:pt>
    <dgm:pt modelId="{4770412B-7CC7-CA49-85C6-D06792D68070}" type="parTrans" cxnId="{EC4B9A4D-AA8A-AA42-9B37-8532D5FA947C}">
      <dgm:prSet/>
      <dgm:spPr/>
      <dgm:t>
        <a:bodyPr/>
        <a:lstStyle/>
        <a:p>
          <a:endParaRPr lang="en-US"/>
        </a:p>
      </dgm:t>
    </dgm:pt>
    <dgm:pt modelId="{3734F800-179E-014B-ADCE-AB6650E21B0F}" type="sibTrans" cxnId="{EC4B9A4D-AA8A-AA42-9B37-8532D5FA947C}">
      <dgm:prSet/>
      <dgm:spPr/>
      <dgm:t>
        <a:bodyPr/>
        <a:lstStyle/>
        <a:p>
          <a:endParaRPr lang="en-US"/>
        </a:p>
      </dgm:t>
    </dgm:pt>
    <dgm:pt modelId="{0895EDF5-9824-6546-A48D-C7998C66C019}">
      <dgm:prSet phldrT="[Text]"/>
      <dgm:spPr/>
      <dgm:t>
        <a:bodyPr/>
        <a:lstStyle/>
        <a:p>
          <a:r>
            <a:rPr lang="en-US"/>
            <a:t>Pasta makers</a:t>
          </a:r>
        </a:p>
      </dgm:t>
    </dgm:pt>
    <dgm:pt modelId="{7DF8BE53-8EB6-354F-9AE8-FCF9ACEAD1A5}" type="parTrans" cxnId="{5AA9DA71-0B52-9347-8863-762F7B90A8D3}">
      <dgm:prSet/>
      <dgm:spPr/>
      <dgm:t>
        <a:bodyPr/>
        <a:lstStyle/>
        <a:p>
          <a:endParaRPr lang="en-US"/>
        </a:p>
      </dgm:t>
    </dgm:pt>
    <dgm:pt modelId="{5F2A51B3-6F37-D942-BFF8-C894FD4E9C8D}" type="sibTrans" cxnId="{5AA9DA71-0B52-9347-8863-762F7B90A8D3}">
      <dgm:prSet/>
      <dgm:spPr/>
      <dgm:t>
        <a:bodyPr/>
        <a:lstStyle/>
        <a:p>
          <a:endParaRPr lang="en-US"/>
        </a:p>
      </dgm:t>
    </dgm:pt>
    <dgm:pt modelId="{CD1C00F1-121C-B345-A8BB-F5DE621E8E1B}">
      <dgm:prSet phldrT="[Text]"/>
      <dgm:spPr/>
      <dgm:t>
        <a:bodyPr/>
        <a:lstStyle/>
        <a:p>
          <a:r>
            <a:rPr lang="en-GB"/>
            <a:t>Stone Mill Ruggieri Maria at San Demetrio ne' Vestini (AQ);</a:t>
          </a:r>
          <a:endParaRPr lang="en-US"/>
        </a:p>
      </dgm:t>
    </dgm:pt>
    <dgm:pt modelId="{824F763F-9BCF-1646-BDBA-2744CCE89B62}" type="parTrans" cxnId="{13257D1B-7B69-6545-AFCB-572D5B1B896D}">
      <dgm:prSet/>
      <dgm:spPr/>
      <dgm:t>
        <a:bodyPr/>
        <a:lstStyle/>
        <a:p>
          <a:endParaRPr lang="en-US"/>
        </a:p>
      </dgm:t>
    </dgm:pt>
    <dgm:pt modelId="{93D9DAB9-C16F-964C-AFF0-D48DF70E5DF2}" type="sibTrans" cxnId="{13257D1B-7B69-6545-AFCB-572D5B1B896D}">
      <dgm:prSet/>
      <dgm:spPr/>
      <dgm:t>
        <a:bodyPr/>
        <a:lstStyle/>
        <a:p>
          <a:endParaRPr lang="en-US"/>
        </a:p>
      </dgm:t>
    </dgm:pt>
    <dgm:pt modelId="{195AFFA1-0C04-3B49-8B47-3828491DC945}">
      <dgm:prSet phldrT="[Text]"/>
      <dgm:spPr/>
      <dgm:t>
        <a:bodyPr/>
        <a:lstStyle/>
        <a:p>
          <a:r>
            <a:rPr lang="en-GB"/>
            <a:t>Mill Val Subequana at Castelvecchio Subequo (AQ);</a:t>
          </a:r>
          <a:endParaRPr lang="en-US"/>
        </a:p>
      </dgm:t>
    </dgm:pt>
    <dgm:pt modelId="{21BDC031-B59E-BB47-AFB3-870D66648178}" type="parTrans" cxnId="{DF3A595D-307E-D24E-8EAA-BA17DDD3B8C0}">
      <dgm:prSet/>
      <dgm:spPr/>
      <dgm:t>
        <a:bodyPr/>
        <a:lstStyle/>
        <a:p>
          <a:endParaRPr lang="en-US"/>
        </a:p>
      </dgm:t>
    </dgm:pt>
    <dgm:pt modelId="{B77B9833-AEA3-F54D-8E8E-4DDD7657C576}" type="sibTrans" cxnId="{DF3A595D-307E-D24E-8EAA-BA17DDD3B8C0}">
      <dgm:prSet/>
      <dgm:spPr/>
      <dgm:t>
        <a:bodyPr/>
        <a:lstStyle/>
        <a:p>
          <a:endParaRPr lang="en-US"/>
        </a:p>
      </dgm:t>
    </dgm:pt>
    <dgm:pt modelId="{4F36AA33-70AA-8D4D-9027-C17CA9018E6D}">
      <dgm:prSet phldrT="[Text]"/>
      <dgm:spPr/>
      <dgm:t>
        <a:bodyPr/>
        <a:lstStyle/>
        <a:p>
          <a:r>
            <a:rPr lang="en-GB"/>
            <a:t>Pastificio Dai Campi, Miglianico (CH);</a:t>
          </a:r>
          <a:endParaRPr lang="en-US"/>
        </a:p>
      </dgm:t>
    </dgm:pt>
    <dgm:pt modelId="{03DB7C1D-EEF0-F84D-8BBD-E21C397C6F93}" type="parTrans" cxnId="{974602FC-731C-3140-B0A3-68191A14831D}">
      <dgm:prSet/>
      <dgm:spPr/>
      <dgm:t>
        <a:bodyPr/>
        <a:lstStyle/>
        <a:p>
          <a:endParaRPr lang="en-US"/>
        </a:p>
      </dgm:t>
    </dgm:pt>
    <dgm:pt modelId="{CDC25540-AD9A-DC43-A763-C4835570713E}" type="sibTrans" cxnId="{974602FC-731C-3140-B0A3-68191A14831D}">
      <dgm:prSet/>
      <dgm:spPr/>
      <dgm:t>
        <a:bodyPr/>
        <a:lstStyle/>
        <a:p>
          <a:endParaRPr lang="en-US"/>
        </a:p>
      </dgm:t>
    </dgm:pt>
    <dgm:pt modelId="{D3C11026-1F67-2A44-8C0B-E9AAE7280647}">
      <dgm:prSet phldrT="[Text]"/>
      <dgm:spPr/>
      <dgm:t>
        <a:bodyPr/>
        <a:lstStyle/>
        <a:p>
          <a:r>
            <a:rPr lang="en-GB"/>
            <a:t>Forno Centini Ezio, Bisenti (TE)</a:t>
          </a:r>
          <a:endParaRPr lang="en-US"/>
        </a:p>
      </dgm:t>
    </dgm:pt>
    <dgm:pt modelId="{6331351D-9629-0E45-A954-27E015E08A9E}" type="parTrans" cxnId="{7F970CD3-17A1-4E4C-B115-4BCC8D312F44}">
      <dgm:prSet/>
      <dgm:spPr/>
      <dgm:t>
        <a:bodyPr/>
        <a:lstStyle/>
        <a:p>
          <a:endParaRPr lang="en-US"/>
        </a:p>
      </dgm:t>
    </dgm:pt>
    <dgm:pt modelId="{CCCD131F-FBBE-E441-A90A-812384BD9A3F}" type="sibTrans" cxnId="{7F970CD3-17A1-4E4C-B115-4BCC8D312F44}">
      <dgm:prSet/>
      <dgm:spPr/>
      <dgm:t>
        <a:bodyPr/>
        <a:lstStyle/>
        <a:p>
          <a:endParaRPr lang="en-US"/>
        </a:p>
      </dgm:t>
    </dgm:pt>
    <dgm:pt modelId="{9E293857-4962-D945-BF8B-41A54A9ABB66}">
      <dgm:prSet phldrT="[Text]"/>
      <dgm:spPr/>
      <dgm:t>
        <a:bodyPr/>
        <a:lstStyle/>
        <a:p>
          <a:r>
            <a:rPr lang="en-GB"/>
            <a:t>Forno Brisa (Bologna)</a:t>
          </a:r>
          <a:endParaRPr lang="en-US"/>
        </a:p>
      </dgm:t>
    </dgm:pt>
    <dgm:pt modelId="{73389A44-9541-2644-95F9-25C9FD7D72C4}" type="parTrans" cxnId="{CE3AC68E-FA27-7D41-ACBA-D306FE6D748D}">
      <dgm:prSet/>
      <dgm:spPr/>
      <dgm:t>
        <a:bodyPr/>
        <a:lstStyle/>
        <a:p>
          <a:endParaRPr lang="en-US"/>
        </a:p>
      </dgm:t>
    </dgm:pt>
    <dgm:pt modelId="{955AF8B5-C48B-3948-822D-E680CD2A44A0}" type="sibTrans" cxnId="{CE3AC68E-FA27-7D41-ACBA-D306FE6D748D}">
      <dgm:prSet/>
      <dgm:spPr/>
      <dgm:t>
        <a:bodyPr/>
        <a:lstStyle/>
        <a:p>
          <a:endParaRPr lang="en-US"/>
        </a:p>
      </dgm:t>
    </dgm:pt>
    <dgm:pt modelId="{CF3A7DBD-683B-7A4A-98E6-2BC4DA7E61F3}">
      <dgm:prSet phldrT="[Text]"/>
      <dgm:spPr/>
      <dgm:t>
        <a:bodyPr/>
        <a:lstStyle/>
        <a:p>
          <a:r>
            <a:rPr lang="en-GB"/>
            <a:t>Agriforno La Spiga, San Gregorio L'Aquila;</a:t>
          </a:r>
          <a:endParaRPr lang="en-US"/>
        </a:p>
      </dgm:t>
    </dgm:pt>
    <dgm:pt modelId="{765A336E-5586-BB49-9767-44C4BD5A8D51}" type="parTrans" cxnId="{CE343617-1780-034C-B32E-F1B1C55D3126}">
      <dgm:prSet/>
      <dgm:spPr/>
      <dgm:t>
        <a:bodyPr/>
        <a:lstStyle/>
        <a:p>
          <a:endParaRPr lang="en-US"/>
        </a:p>
      </dgm:t>
    </dgm:pt>
    <dgm:pt modelId="{C6BDBE9B-5D37-0045-A4FF-10B7FD5B5897}" type="sibTrans" cxnId="{CE343617-1780-034C-B32E-F1B1C55D3126}">
      <dgm:prSet/>
      <dgm:spPr/>
      <dgm:t>
        <a:bodyPr/>
        <a:lstStyle/>
        <a:p>
          <a:endParaRPr lang="en-US"/>
        </a:p>
      </dgm:t>
    </dgm:pt>
    <dgm:pt modelId="{9686962F-3A8C-2A46-B215-E120C00FA794}" type="pres">
      <dgm:prSet presAssocID="{7911FA7F-05A1-DC4B-BA07-CD64F9228471}" presName="Name0" presStyleCnt="0">
        <dgm:presLayoutVars>
          <dgm:chMax val="1"/>
          <dgm:chPref val="1"/>
          <dgm:dir/>
          <dgm:animOne val="branch"/>
          <dgm:animLvl val="lvl"/>
        </dgm:presLayoutVars>
      </dgm:prSet>
      <dgm:spPr/>
      <dgm:t>
        <a:bodyPr/>
        <a:lstStyle/>
        <a:p>
          <a:endParaRPr lang="en-US"/>
        </a:p>
      </dgm:t>
    </dgm:pt>
    <dgm:pt modelId="{F38ADF47-146C-7545-9D2D-2C9B338E88A5}" type="pres">
      <dgm:prSet presAssocID="{BF5FBFFA-F658-6941-8D4C-09FA9B2A9EBA}" presName="textCenter" presStyleLbl="node1" presStyleIdx="0" presStyleCnt="10"/>
      <dgm:spPr/>
      <dgm:t>
        <a:bodyPr/>
        <a:lstStyle/>
        <a:p>
          <a:endParaRPr lang="en-US"/>
        </a:p>
      </dgm:t>
    </dgm:pt>
    <dgm:pt modelId="{6BF3D4D8-6594-7740-A915-F6C67F1C3082}" type="pres">
      <dgm:prSet presAssocID="{BF5FBFFA-F658-6941-8D4C-09FA9B2A9EBA}" presName="cycle_1" presStyleCnt="0"/>
      <dgm:spPr/>
    </dgm:pt>
    <dgm:pt modelId="{A9DC9038-0D69-0944-9202-F90354300931}" type="pres">
      <dgm:prSet presAssocID="{42AF059D-1097-FA44-A312-EB00237E0534}" presName="childCenter1" presStyleLbl="node1" presStyleIdx="1" presStyleCnt="10"/>
      <dgm:spPr/>
      <dgm:t>
        <a:bodyPr/>
        <a:lstStyle/>
        <a:p>
          <a:endParaRPr lang="en-US"/>
        </a:p>
      </dgm:t>
    </dgm:pt>
    <dgm:pt modelId="{FCEC6D57-A448-3E44-B740-79AD6F250811}" type="pres">
      <dgm:prSet presAssocID="{21BDC031-B59E-BB47-AFB3-870D66648178}" presName="Name141" presStyleLbl="parChTrans1D3" presStyleIdx="0" presStyleCnt="6"/>
      <dgm:spPr/>
      <dgm:t>
        <a:bodyPr/>
        <a:lstStyle/>
        <a:p>
          <a:endParaRPr lang="en-US"/>
        </a:p>
      </dgm:t>
    </dgm:pt>
    <dgm:pt modelId="{A0C97129-CE62-A743-8412-5A26C380A06A}" type="pres">
      <dgm:prSet presAssocID="{195AFFA1-0C04-3B49-8B47-3828491DC945}" presName="text1" presStyleLbl="node1" presStyleIdx="2" presStyleCnt="10" custScaleX="151743" custScaleY="132745">
        <dgm:presLayoutVars>
          <dgm:bulletEnabled val="1"/>
        </dgm:presLayoutVars>
      </dgm:prSet>
      <dgm:spPr/>
      <dgm:t>
        <a:bodyPr/>
        <a:lstStyle/>
        <a:p>
          <a:endParaRPr lang="en-US"/>
        </a:p>
      </dgm:t>
    </dgm:pt>
    <dgm:pt modelId="{4CA867D0-5D29-BC4D-8D9D-1396F8B0D24A}" type="pres">
      <dgm:prSet presAssocID="{824F763F-9BCF-1646-BDBA-2744CCE89B62}" presName="Name141" presStyleLbl="parChTrans1D3" presStyleIdx="1" presStyleCnt="6"/>
      <dgm:spPr/>
      <dgm:t>
        <a:bodyPr/>
        <a:lstStyle/>
        <a:p>
          <a:endParaRPr lang="en-US"/>
        </a:p>
      </dgm:t>
    </dgm:pt>
    <dgm:pt modelId="{EF17A471-7DB2-6548-BDC4-D43091DCC317}" type="pres">
      <dgm:prSet presAssocID="{CD1C00F1-121C-B345-A8BB-F5DE621E8E1B}" presName="text1" presStyleLbl="node1" presStyleIdx="3" presStyleCnt="10" custScaleX="228852" custScaleY="108001" custRadScaleRad="95276" custRadScaleInc="-1793">
        <dgm:presLayoutVars>
          <dgm:bulletEnabled val="1"/>
        </dgm:presLayoutVars>
      </dgm:prSet>
      <dgm:spPr/>
      <dgm:t>
        <a:bodyPr/>
        <a:lstStyle/>
        <a:p>
          <a:endParaRPr lang="en-US"/>
        </a:p>
      </dgm:t>
    </dgm:pt>
    <dgm:pt modelId="{605E4F50-788A-ED49-81A1-A35CE18C4BC8}" type="pres">
      <dgm:prSet presAssocID="{4D6F3136-48DF-6A46-8C63-0B1E5DAFE36F}" presName="Name144" presStyleLbl="parChTrans1D2" presStyleIdx="0" presStyleCnt="3"/>
      <dgm:spPr/>
      <dgm:t>
        <a:bodyPr/>
        <a:lstStyle/>
        <a:p>
          <a:endParaRPr lang="en-US"/>
        </a:p>
      </dgm:t>
    </dgm:pt>
    <dgm:pt modelId="{F7428D74-7FC9-9C48-B2CA-DFE3DF2A4697}" type="pres">
      <dgm:prSet presAssocID="{BF5FBFFA-F658-6941-8D4C-09FA9B2A9EBA}" presName="cycle_2" presStyleCnt="0"/>
      <dgm:spPr/>
    </dgm:pt>
    <dgm:pt modelId="{D0806BF9-3FB4-C04D-AFB8-670C4CB57089}" type="pres">
      <dgm:prSet presAssocID="{24C89ADF-9A47-7A49-A067-DF7691389697}" presName="childCenter2" presStyleLbl="node1" presStyleIdx="4" presStyleCnt="10"/>
      <dgm:spPr/>
      <dgm:t>
        <a:bodyPr/>
        <a:lstStyle/>
        <a:p>
          <a:endParaRPr lang="en-US"/>
        </a:p>
      </dgm:t>
    </dgm:pt>
    <dgm:pt modelId="{A9398B20-9C05-904E-BB17-163769B29A24}" type="pres">
      <dgm:prSet presAssocID="{765A336E-5586-BB49-9767-44C4BD5A8D51}" presName="Name218" presStyleLbl="parChTrans1D3" presStyleIdx="2" presStyleCnt="6"/>
      <dgm:spPr/>
      <dgm:t>
        <a:bodyPr/>
        <a:lstStyle/>
        <a:p>
          <a:endParaRPr lang="en-US"/>
        </a:p>
      </dgm:t>
    </dgm:pt>
    <dgm:pt modelId="{A11BEAA4-CB4A-3F40-8F1B-E5ED0745C48F}" type="pres">
      <dgm:prSet presAssocID="{CF3A7DBD-683B-7A4A-98E6-2BC4DA7E61F3}" presName="text2" presStyleLbl="node1" presStyleIdx="5" presStyleCnt="10" custScaleX="146529">
        <dgm:presLayoutVars>
          <dgm:bulletEnabled val="1"/>
        </dgm:presLayoutVars>
      </dgm:prSet>
      <dgm:spPr/>
      <dgm:t>
        <a:bodyPr/>
        <a:lstStyle/>
        <a:p>
          <a:endParaRPr lang="en-US"/>
        </a:p>
      </dgm:t>
    </dgm:pt>
    <dgm:pt modelId="{8169DAE9-F231-B24A-88FB-A2488CCFA82F}" type="pres">
      <dgm:prSet presAssocID="{73389A44-9541-2644-95F9-25C9FD7D72C4}" presName="Name218" presStyleLbl="parChTrans1D3" presStyleIdx="3" presStyleCnt="6"/>
      <dgm:spPr/>
      <dgm:t>
        <a:bodyPr/>
        <a:lstStyle/>
        <a:p>
          <a:endParaRPr lang="en-US"/>
        </a:p>
      </dgm:t>
    </dgm:pt>
    <dgm:pt modelId="{09AEA91F-5ED6-D64A-A906-0D3F9A16B44F}" type="pres">
      <dgm:prSet presAssocID="{9E293857-4962-D945-BF8B-41A54A9ABB66}" presName="text2" presStyleLbl="node1" presStyleIdx="6" presStyleCnt="10">
        <dgm:presLayoutVars>
          <dgm:bulletEnabled val="1"/>
        </dgm:presLayoutVars>
      </dgm:prSet>
      <dgm:spPr/>
      <dgm:t>
        <a:bodyPr/>
        <a:lstStyle/>
        <a:p>
          <a:endParaRPr lang="en-US"/>
        </a:p>
      </dgm:t>
    </dgm:pt>
    <dgm:pt modelId="{6F3C4FFF-2534-D64B-B5FA-E0A1A2BF3889}" type="pres">
      <dgm:prSet presAssocID="{6331351D-9629-0E45-A954-27E015E08A9E}" presName="Name218" presStyleLbl="parChTrans1D3" presStyleIdx="4" presStyleCnt="6"/>
      <dgm:spPr/>
      <dgm:t>
        <a:bodyPr/>
        <a:lstStyle/>
        <a:p>
          <a:endParaRPr lang="en-US"/>
        </a:p>
      </dgm:t>
    </dgm:pt>
    <dgm:pt modelId="{0B66DFBC-E222-F34C-8E59-337D84209FDE}" type="pres">
      <dgm:prSet presAssocID="{D3C11026-1F67-2A44-8C0B-E9AAE7280647}" presName="text2" presStyleLbl="node1" presStyleIdx="7" presStyleCnt="10">
        <dgm:presLayoutVars>
          <dgm:bulletEnabled val="1"/>
        </dgm:presLayoutVars>
      </dgm:prSet>
      <dgm:spPr/>
      <dgm:t>
        <a:bodyPr/>
        <a:lstStyle/>
        <a:p>
          <a:endParaRPr lang="en-US"/>
        </a:p>
      </dgm:t>
    </dgm:pt>
    <dgm:pt modelId="{BCD22ABD-BCBA-6D40-A083-C16FB6105F99}" type="pres">
      <dgm:prSet presAssocID="{4770412B-7CC7-CA49-85C6-D06792D68070}" presName="Name221" presStyleLbl="parChTrans1D2" presStyleIdx="1" presStyleCnt="3"/>
      <dgm:spPr/>
      <dgm:t>
        <a:bodyPr/>
        <a:lstStyle/>
        <a:p>
          <a:endParaRPr lang="en-US"/>
        </a:p>
      </dgm:t>
    </dgm:pt>
    <dgm:pt modelId="{A5414576-8797-B34E-AD1D-2D6BF7325B5F}" type="pres">
      <dgm:prSet presAssocID="{BF5FBFFA-F658-6941-8D4C-09FA9B2A9EBA}" presName="cycle_3" presStyleCnt="0"/>
      <dgm:spPr/>
    </dgm:pt>
    <dgm:pt modelId="{318BE0AF-A107-BC46-AB4A-E6238B050C18}" type="pres">
      <dgm:prSet presAssocID="{0895EDF5-9824-6546-A48D-C7998C66C019}" presName="childCenter3" presStyleLbl="node1" presStyleIdx="8" presStyleCnt="10"/>
      <dgm:spPr/>
      <dgm:t>
        <a:bodyPr/>
        <a:lstStyle/>
        <a:p>
          <a:endParaRPr lang="en-US"/>
        </a:p>
      </dgm:t>
    </dgm:pt>
    <dgm:pt modelId="{D2172AEE-1D64-D44E-A892-4FAC376EA111}" type="pres">
      <dgm:prSet presAssocID="{03DB7C1D-EEF0-F84D-8BBD-E21C397C6F93}" presName="Name285" presStyleLbl="parChTrans1D3" presStyleIdx="5" presStyleCnt="6"/>
      <dgm:spPr/>
      <dgm:t>
        <a:bodyPr/>
        <a:lstStyle/>
        <a:p>
          <a:endParaRPr lang="en-US"/>
        </a:p>
      </dgm:t>
    </dgm:pt>
    <dgm:pt modelId="{29F6F690-84D5-B840-83C4-7A9A7436CEBB}" type="pres">
      <dgm:prSet presAssocID="{4F36AA33-70AA-8D4D-9027-C17CA9018E6D}" presName="text3" presStyleLbl="node1" presStyleIdx="9" presStyleCnt="10">
        <dgm:presLayoutVars>
          <dgm:bulletEnabled val="1"/>
        </dgm:presLayoutVars>
      </dgm:prSet>
      <dgm:spPr/>
      <dgm:t>
        <a:bodyPr/>
        <a:lstStyle/>
        <a:p>
          <a:endParaRPr lang="en-US"/>
        </a:p>
      </dgm:t>
    </dgm:pt>
    <dgm:pt modelId="{38C91987-868F-3341-9839-3932584B53E0}" type="pres">
      <dgm:prSet presAssocID="{7DF8BE53-8EB6-354F-9AE8-FCF9ACEAD1A5}" presName="Name288" presStyleLbl="parChTrans1D2" presStyleIdx="2" presStyleCnt="3"/>
      <dgm:spPr/>
      <dgm:t>
        <a:bodyPr/>
        <a:lstStyle/>
        <a:p>
          <a:endParaRPr lang="en-US"/>
        </a:p>
      </dgm:t>
    </dgm:pt>
  </dgm:ptLst>
  <dgm:cxnLst>
    <dgm:cxn modelId="{A0AA2FBC-6752-AE48-ACEA-B91B9F5E9326}" type="presOf" srcId="{0895EDF5-9824-6546-A48D-C7998C66C019}" destId="{318BE0AF-A107-BC46-AB4A-E6238B050C18}" srcOrd="0" destOrd="0" presId="urn:microsoft.com/office/officeart/2008/layout/RadialCluster"/>
    <dgm:cxn modelId="{974602FC-731C-3140-B0A3-68191A14831D}" srcId="{0895EDF5-9824-6546-A48D-C7998C66C019}" destId="{4F36AA33-70AA-8D4D-9027-C17CA9018E6D}" srcOrd="0" destOrd="0" parTransId="{03DB7C1D-EEF0-F84D-8BBD-E21C397C6F93}" sibTransId="{CDC25540-AD9A-DC43-A763-C4835570713E}"/>
    <dgm:cxn modelId="{B5BD9091-1D8F-2743-881C-4063490B8385}" srcId="{7911FA7F-05A1-DC4B-BA07-CD64F9228471}" destId="{BF5FBFFA-F658-6941-8D4C-09FA9B2A9EBA}" srcOrd="0" destOrd="0" parTransId="{0A241413-F930-C743-8ED4-CB9E39E8D69A}" sibTransId="{861A60B4-6BCC-8742-BDE8-9393BAEE8092}"/>
    <dgm:cxn modelId="{13257D1B-7B69-6545-AFCB-572D5B1B896D}" srcId="{42AF059D-1097-FA44-A312-EB00237E0534}" destId="{CD1C00F1-121C-B345-A8BB-F5DE621E8E1B}" srcOrd="1" destOrd="0" parTransId="{824F763F-9BCF-1646-BDBA-2744CCE89B62}" sibTransId="{93D9DAB9-C16F-964C-AFF0-D48DF70E5DF2}"/>
    <dgm:cxn modelId="{9A7158A4-D43E-A34F-B9F8-BE810E686B1F}" type="presOf" srcId="{6331351D-9629-0E45-A954-27E015E08A9E}" destId="{6F3C4FFF-2534-D64B-B5FA-E0A1A2BF3889}" srcOrd="0" destOrd="0" presId="urn:microsoft.com/office/officeart/2008/layout/RadialCluster"/>
    <dgm:cxn modelId="{679CF050-A9CD-EC42-AE49-7A5BB6F4C988}" type="presOf" srcId="{21BDC031-B59E-BB47-AFB3-870D66648178}" destId="{FCEC6D57-A448-3E44-B740-79AD6F250811}" srcOrd="0" destOrd="0" presId="urn:microsoft.com/office/officeart/2008/layout/RadialCluster"/>
    <dgm:cxn modelId="{6607B470-0031-514B-961F-B91281F84619}" type="presOf" srcId="{03DB7C1D-EEF0-F84D-8BBD-E21C397C6F93}" destId="{D2172AEE-1D64-D44E-A892-4FAC376EA111}" srcOrd="0" destOrd="0" presId="urn:microsoft.com/office/officeart/2008/layout/RadialCluster"/>
    <dgm:cxn modelId="{E79568E8-EEA5-DE43-BEC0-32EED76BEB7F}" type="presOf" srcId="{4F36AA33-70AA-8D4D-9027-C17CA9018E6D}" destId="{29F6F690-84D5-B840-83C4-7A9A7436CEBB}" srcOrd="0" destOrd="0" presId="urn:microsoft.com/office/officeart/2008/layout/RadialCluster"/>
    <dgm:cxn modelId="{A1AF841C-91A4-2B48-995B-FFF0127213C2}" type="presOf" srcId="{765A336E-5586-BB49-9767-44C4BD5A8D51}" destId="{A9398B20-9C05-904E-BB17-163769B29A24}" srcOrd="0" destOrd="0" presId="urn:microsoft.com/office/officeart/2008/layout/RadialCluster"/>
    <dgm:cxn modelId="{5AA9DA71-0B52-9347-8863-762F7B90A8D3}" srcId="{BF5FBFFA-F658-6941-8D4C-09FA9B2A9EBA}" destId="{0895EDF5-9824-6546-A48D-C7998C66C019}" srcOrd="2" destOrd="0" parTransId="{7DF8BE53-8EB6-354F-9AE8-FCF9ACEAD1A5}" sibTransId="{5F2A51B3-6F37-D942-BFF8-C894FD4E9C8D}"/>
    <dgm:cxn modelId="{EC4B9A4D-AA8A-AA42-9B37-8532D5FA947C}" srcId="{BF5FBFFA-F658-6941-8D4C-09FA9B2A9EBA}" destId="{24C89ADF-9A47-7A49-A067-DF7691389697}" srcOrd="1" destOrd="0" parTransId="{4770412B-7CC7-CA49-85C6-D06792D68070}" sibTransId="{3734F800-179E-014B-ADCE-AB6650E21B0F}"/>
    <dgm:cxn modelId="{4F91C7DF-FB3F-FF44-BED2-7BAD69E555B7}" type="presOf" srcId="{195AFFA1-0C04-3B49-8B47-3828491DC945}" destId="{A0C97129-CE62-A743-8412-5A26C380A06A}" srcOrd="0" destOrd="0" presId="urn:microsoft.com/office/officeart/2008/layout/RadialCluster"/>
    <dgm:cxn modelId="{478F5C70-BE84-AA49-8EBA-F8E7D72A7F62}" type="presOf" srcId="{42AF059D-1097-FA44-A312-EB00237E0534}" destId="{A9DC9038-0D69-0944-9202-F90354300931}" srcOrd="0" destOrd="0" presId="urn:microsoft.com/office/officeart/2008/layout/RadialCluster"/>
    <dgm:cxn modelId="{7F970CD3-17A1-4E4C-B115-4BCC8D312F44}" srcId="{24C89ADF-9A47-7A49-A067-DF7691389697}" destId="{D3C11026-1F67-2A44-8C0B-E9AAE7280647}" srcOrd="2" destOrd="0" parTransId="{6331351D-9629-0E45-A954-27E015E08A9E}" sibTransId="{CCCD131F-FBBE-E441-A90A-812384BD9A3F}"/>
    <dgm:cxn modelId="{735D34D7-E585-AD46-BD45-1E69A876F087}" type="presOf" srcId="{24C89ADF-9A47-7A49-A067-DF7691389697}" destId="{D0806BF9-3FB4-C04D-AFB8-670C4CB57089}" srcOrd="0" destOrd="0" presId="urn:microsoft.com/office/officeart/2008/layout/RadialCluster"/>
    <dgm:cxn modelId="{0B9FDE5E-29BF-0946-94DC-C16EAFFFC8EE}" srcId="{BF5FBFFA-F658-6941-8D4C-09FA9B2A9EBA}" destId="{42AF059D-1097-FA44-A312-EB00237E0534}" srcOrd="0" destOrd="0" parTransId="{4D6F3136-48DF-6A46-8C63-0B1E5DAFE36F}" sibTransId="{812B838A-E339-3649-919E-494CDB8AA526}"/>
    <dgm:cxn modelId="{0A997971-CCB4-7749-83D0-E9D6DCF610D3}" type="presOf" srcId="{824F763F-9BCF-1646-BDBA-2744CCE89B62}" destId="{4CA867D0-5D29-BC4D-8D9D-1396F8B0D24A}" srcOrd="0" destOrd="0" presId="urn:microsoft.com/office/officeart/2008/layout/RadialCluster"/>
    <dgm:cxn modelId="{CE343617-1780-034C-B32E-F1B1C55D3126}" srcId="{24C89ADF-9A47-7A49-A067-DF7691389697}" destId="{CF3A7DBD-683B-7A4A-98E6-2BC4DA7E61F3}" srcOrd="0" destOrd="0" parTransId="{765A336E-5586-BB49-9767-44C4BD5A8D51}" sibTransId="{C6BDBE9B-5D37-0045-A4FF-10B7FD5B5897}"/>
    <dgm:cxn modelId="{7849DBC6-50E8-294E-97E5-7F8899A2031E}" type="presOf" srcId="{CF3A7DBD-683B-7A4A-98E6-2BC4DA7E61F3}" destId="{A11BEAA4-CB4A-3F40-8F1B-E5ED0745C48F}" srcOrd="0" destOrd="0" presId="urn:microsoft.com/office/officeart/2008/layout/RadialCluster"/>
    <dgm:cxn modelId="{F674F6C4-2524-6F44-A33A-84D98D0101BC}" type="presOf" srcId="{7DF8BE53-8EB6-354F-9AE8-FCF9ACEAD1A5}" destId="{38C91987-868F-3341-9839-3932584B53E0}" srcOrd="0" destOrd="0" presId="urn:microsoft.com/office/officeart/2008/layout/RadialCluster"/>
    <dgm:cxn modelId="{1D73D3A1-F992-A141-A92B-D2CBC620F48D}" type="presOf" srcId="{4770412B-7CC7-CA49-85C6-D06792D68070}" destId="{BCD22ABD-BCBA-6D40-A083-C16FB6105F99}" srcOrd="0" destOrd="0" presId="urn:microsoft.com/office/officeart/2008/layout/RadialCluster"/>
    <dgm:cxn modelId="{3742BCD7-03F4-AE4E-BCA2-CF002E87990D}" type="presOf" srcId="{4D6F3136-48DF-6A46-8C63-0B1E5DAFE36F}" destId="{605E4F50-788A-ED49-81A1-A35CE18C4BC8}" srcOrd="0" destOrd="0" presId="urn:microsoft.com/office/officeart/2008/layout/RadialCluster"/>
    <dgm:cxn modelId="{CE3AC68E-FA27-7D41-ACBA-D306FE6D748D}" srcId="{24C89ADF-9A47-7A49-A067-DF7691389697}" destId="{9E293857-4962-D945-BF8B-41A54A9ABB66}" srcOrd="1" destOrd="0" parTransId="{73389A44-9541-2644-95F9-25C9FD7D72C4}" sibTransId="{955AF8B5-C48B-3948-822D-E680CD2A44A0}"/>
    <dgm:cxn modelId="{057BDCDF-B931-074E-A5D1-9A495309C034}" type="presOf" srcId="{73389A44-9541-2644-95F9-25C9FD7D72C4}" destId="{8169DAE9-F231-B24A-88FB-A2488CCFA82F}" srcOrd="0" destOrd="0" presId="urn:microsoft.com/office/officeart/2008/layout/RadialCluster"/>
    <dgm:cxn modelId="{C21D3F3D-CC48-FF42-8659-4530448E4F12}" type="presOf" srcId="{9E293857-4962-D945-BF8B-41A54A9ABB66}" destId="{09AEA91F-5ED6-D64A-A906-0D3F9A16B44F}" srcOrd="0" destOrd="0" presId="urn:microsoft.com/office/officeart/2008/layout/RadialCluster"/>
    <dgm:cxn modelId="{23E33714-1CDE-664C-9D1A-78BEB652CB72}" type="presOf" srcId="{CD1C00F1-121C-B345-A8BB-F5DE621E8E1B}" destId="{EF17A471-7DB2-6548-BDC4-D43091DCC317}" srcOrd="0" destOrd="0" presId="urn:microsoft.com/office/officeart/2008/layout/RadialCluster"/>
    <dgm:cxn modelId="{95B12864-298B-1340-B36E-0AA28D304C06}" type="presOf" srcId="{BF5FBFFA-F658-6941-8D4C-09FA9B2A9EBA}" destId="{F38ADF47-146C-7545-9D2D-2C9B338E88A5}" srcOrd="0" destOrd="0" presId="urn:microsoft.com/office/officeart/2008/layout/RadialCluster"/>
    <dgm:cxn modelId="{DF3A595D-307E-D24E-8EAA-BA17DDD3B8C0}" srcId="{42AF059D-1097-FA44-A312-EB00237E0534}" destId="{195AFFA1-0C04-3B49-8B47-3828491DC945}" srcOrd="0" destOrd="0" parTransId="{21BDC031-B59E-BB47-AFB3-870D66648178}" sibTransId="{B77B9833-AEA3-F54D-8E8E-4DDD7657C576}"/>
    <dgm:cxn modelId="{AF220565-0DA2-8F46-8E6B-A2A06C64F6DA}" type="presOf" srcId="{D3C11026-1F67-2A44-8C0B-E9AAE7280647}" destId="{0B66DFBC-E222-F34C-8E59-337D84209FDE}" srcOrd="0" destOrd="0" presId="urn:microsoft.com/office/officeart/2008/layout/RadialCluster"/>
    <dgm:cxn modelId="{F26DFC4A-F464-5148-8E47-58ED6233DB8B}" type="presOf" srcId="{7911FA7F-05A1-DC4B-BA07-CD64F9228471}" destId="{9686962F-3A8C-2A46-B215-E120C00FA794}" srcOrd="0" destOrd="0" presId="urn:microsoft.com/office/officeart/2008/layout/RadialCluster"/>
    <dgm:cxn modelId="{4803D633-9A77-8244-A828-CB0440A4FD1B}" type="presParOf" srcId="{9686962F-3A8C-2A46-B215-E120C00FA794}" destId="{F38ADF47-146C-7545-9D2D-2C9B338E88A5}" srcOrd="0" destOrd="0" presId="urn:microsoft.com/office/officeart/2008/layout/RadialCluster"/>
    <dgm:cxn modelId="{CF9564B1-5D07-D44E-BE9B-DF278D1C9AB1}" type="presParOf" srcId="{9686962F-3A8C-2A46-B215-E120C00FA794}" destId="{6BF3D4D8-6594-7740-A915-F6C67F1C3082}" srcOrd="1" destOrd="0" presId="urn:microsoft.com/office/officeart/2008/layout/RadialCluster"/>
    <dgm:cxn modelId="{3364B3FA-ABF4-6E4C-8C86-2004708B0248}" type="presParOf" srcId="{6BF3D4D8-6594-7740-A915-F6C67F1C3082}" destId="{A9DC9038-0D69-0944-9202-F90354300931}" srcOrd="0" destOrd="0" presId="urn:microsoft.com/office/officeart/2008/layout/RadialCluster"/>
    <dgm:cxn modelId="{372E8796-0A21-9343-98E3-ED2963A10FD7}" type="presParOf" srcId="{6BF3D4D8-6594-7740-A915-F6C67F1C3082}" destId="{FCEC6D57-A448-3E44-B740-79AD6F250811}" srcOrd="1" destOrd="0" presId="urn:microsoft.com/office/officeart/2008/layout/RadialCluster"/>
    <dgm:cxn modelId="{1B722AB6-7AD1-2646-84A4-B7AA7FDAE50C}" type="presParOf" srcId="{6BF3D4D8-6594-7740-A915-F6C67F1C3082}" destId="{A0C97129-CE62-A743-8412-5A26C380A06A}" srcOrd="2" destOrd="0" presId="urn:microsoft.com/office/officeart/2008/layout/RadialCluster"/>
    <dgm:cxn modelId="{6524D5DA-4B74-0B4F-83C6-EF0B31E3D3EA}" type="presParOf" srcId="{6BF3D4D8-6594-7740-A915-F6C67F1C3082}" destId="{4CA867D0-5D29-BC4D-8D9D-1396F8B0D24A}" srcOrd="3" destOrd="0" presId="urn:microsoft.com/office/officeart/2008/layout/RadialCluster"/>
    <dgm:cxn modelId="{F81B80DA-C007-1C4D-8DC3-92620C5E3354}" type="presParOf" srcId="{6BF3D4D8-6594-7740-A915-F6C67F1C3082}" destId="{EF17A471-7DB2-6548-BDC4-D43091DCC317}" srcOrd="4" destOrd="0" presId="urn:microsoft.com/office/officeart/2008/layout/RadialCluster"/>
    <dgm:cxn modelId="{6B390AC0-4AE4-FD4E-8FFA-D3E7756FECFE}" type="presParOf" srcId="{9686962F-3A8C-2A46-B215-E120C00FA794}" destId="{605E4F50-788A-ED49-81A1-A35CE18C4BC8}" srcOrd="2" destOrd="0" presId="urn:microsoft.com/office/officeart/2008/layout/RadialCluster"/>
    <dgm:cxn modelId="{542E5AA1-0A59-4D40-9ABB-7735ACF8A2AA}" type="presParOf" srcId="{9686962F-3A8C-2A46-B215-E120C00FA794}" destId="{F7428D74-7FC9-9C48-B2CA-DFE3DF2A4697}" srcOrd="3" destOrd="0" presId="urn:microsoft.com/office/officeart/2008/layout/RadialCluster"/>
    <dgm:cxn modelId="{B72F627A-C513-A74D-9293-8C0395483F84}" type="presParOf" srcId="{F7428D74-7FC9-9C48-B2CA-DFE3DF2A4697}" destId="{D0806BF9-3FB4-C04D-AFB8-670C4CB57089}" srcOrd="0" destOrd="0" presId="urn:microsoft.com/office/officeart/2008/layout/RadialCluster"/>
    <dgm:cxn modelId="{27028486-4498-454B-A60F-5BC44BFA78B5}" type="presParOf" srcId="{F7428D74-7FC9-9C48-B2CA-DFE3DF2A4697}" destId="{A9398B20-9C05-904E-BB17-163769B29A24}" srcOrd="1" destOrd="0" presId="urn:microsoft.com/office/officeart/2008/layout/RadialCluster"/>
    <dgm:cxn modelId="{EC49BFD8-0272-3544-B881-3ADA1AD56F35}" type="presParOf" srcId="{F7428D74-7FC9-9C48-B2CA-DFE3DF2A4697}" destId="{A11BEAA4-CB4A-3F40-8F1B-E5ED0745C48F}" srcOrd="2" destOrd="0" presId="urn:microsoft.com/office/officeart/2008/layout/RadialCluster"/>
    <dgm:cxn modelId="{8A65C67E-A645-9B41-8C4B-6742C72A1F03}" type="presParOf" srcId="{F7428D74-7FC9-9C48-B2CA-DFE3DF2A4697}" destId="{8169DAE9-F231-B24A-88FB-A2488CCFA82F}" srcOrd="3" destOrd="0" presId="urn:microsoft.com/office/officeart/2008/layout/RadialCluster"/>
    <dgm:cxn modelId="{263F7053-ACD2-BF4E-870E-23750DBF013C}" type="presParOf" srcId="{F7428D74-7FC9-9C48-B2CA-DFE3DF2A4697}" destId="{09AEA91F-5ED6-D64A-A906-0D3F9A16B44F}" srcOrd="4" destOrd="0" presId="urn:microsoft.com/office/officeart/2008/layout/RadialCluster"/>
    <dgm:cxn modelId="{E8F2257E-D9C3-CD4D-9A96-42F8813CD968}" type="presParOf" srcId="{F7428D74-7FC9-9C48-B2CA-DFE3DF2A4697}" destId="{6F3C4FFF-2534-D64B-B5FA-E0A1A2BF3889}" srcOrd="5" destOrd="0" presId="urn:microsoft.com/office/officeart/2008/layout/RadialCluster"/>
    <dgm:cxn modelId="{6253A778-8F43-6C4B-B1BC-3EA770E80D1B}" type="presParOf" srcId="{F7428D74-7FC9-9C48-B2CA-DFE3DF2A4697}" destId="{0B66DFBC-E222-F34C-8E59-337D84209FDE}" srcOrd="6" destOrd="0" presId="urn:microsoft.com/office/officeart/2008/layout/RadialCluster"/>
    <dgm:cxn modelId="{07BD73C2-C7F8-9645-B00E-FE3DF7A238C6}" type="presParOf" srcId="{9686962F-3A8C-2A46-B215-E120C00FA794}" destId="{BCD22ABD-BCBA-6D40-A083-C16FB6105F99}" srcOrd="4" destOrd="0" presId="urn:microsoft.com/office/officeart/2008/layout/RadialCluster"/>
    <dgm:cxn modelId="{E4D8602A-FA9E-6A45-8FBB-3D59A363C5F4}" type="presParOf" srcId="{9686962F-3A8C-2A46-B215-E120C00FA794}" destId="{A5414576-8797-B34E-AD1D-2D6BF7325B5F}" srcOrd="5" destOrd="0" presId="urn:microsoft.com/office/officeart/2008/layout/RadialCluster"/>
    <dgm:cxn modelId="{70B4B713-FA10-3946-821E-9713AD9098F6}" type="presParOf" srcId="{A5414576-8797-B34E-AD1D-2D6BF7325B5F}" destId="{318BE0AF-A107-BC46-AB4A-E6238B050C18}" srcOrd="0" destOrd="0" presId="urn:microsoft.com/office/officeart/2008/layout/RadialCluster"/>
    <dgm:cxn modelId="{24981386-C7E4-194B-801F-05ADEAABC6C9}" type="presParOf" srcId="{A5414576-8797-B34E-AD1D-2D6BF7325B5F}" destId="{D2172AEE-1D64-D44E-A892-4FAC376EA111}" srcOrd="1" destOrd="0" presId="urn:microsoft.com/office/officeart/2008/layout/RadialCluster"/>
    <dgm:cxn modelId="{444673D3-3EBC-FD4A-AAED-345E2233811A}" type="presParOf" srcId="{A5414576-8797-B34E-AD1D-2D6BF7325B5F}" destId="{29F6F690-84D5-B840-83C4-7A9A7436CEBB}" srcOrd="2" destOrd="0" presId="urn:microsoft.com/office/officeart/2008/layout/RadialCluster"/>
    <dgm:cxn modelId="{2E39D180-DAC7-5E4E-9A6E-90B91B29B711}" type="presParOf" srcId="{9686962F-3A8C-2A46-B215-E120C00FA794}" destId="{38C91987-868F-3341-9839-3932584B53E0}" srcOrd="6"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91987-868F-3341-9839-3932584B53E0}">
      <dsp:nvSpPr>
        <dsp:cNvPr id="0" name=""/>
        <dsp:cNvSpPr/>
      </dsp:nvSpPr>
      <dsp:spPr>
        <a:xfrm rot="9115985">
          <a:off x="2296461" y="2097652"/>
          <a:ext cx="147990" cy="0"/>
        </a:xfrm>
        <a:custGeom>
          <a:avLst/>
          <a:gdLst/>
          <a:ahLst/>
          <a:cxnLst/>
          <a:rect l="0" t="0" r="0" b="0"/>
          <a:pathLst>
            <a:path>
              <a:moveTo>
                <a:pt x="0" y="0"/>
              </a:moveTo>
              <a:lnTo>
                <a:pt x="147990"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D22ABD-BCBA-6D40-A083-C16FB6105F99}">
      <dsp:nvSpPr>
        <dsp:cNvPr id="0" name=""/>
        <dsp:cNvSpPr/>
      </dsp:nvSpPr>
      <dsp:spPr>
        <a:xfrm rot="2380741">
          <a:off x="3134218" y="2245571"/>
          <a:ext cx="235568" cy="0"/>
        </a:xfrm>
        <a:custGeom>
          <a:avLst/>
          <a:gdLst/>
          <a:ahLst/>
          <a:cxnLst/>
          <a:rect l="0" t="0" r="0" b="0"/>
          <a:pathLst>
            <a:path>
              <a:moveTo>
                <a:pt x="0" y="0"/>
              </a:moveTo>
              <a:lnTo>
                <a:pt x="235568"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5E4F50-788A-ED49-81A1-A35CE18C4BC8}">
      <dsp:nvSpPr>
        <dsp:cNvPr id="0" name=""/>
        <dsp:cNvSpPr/>
      </dsp:nvSpPr>
      <dsp:spPr>
        <a:xfrm rot="15861365">
          <a:off x="2591206" y="1351209"/>
          <a:ext cx="312271" cy="0"/>
        </a:xfrm>
        <a:custGeom>
          <a:avLst/>
          <a:gdLst/>
          <a:ahLst/>
          <a:cxnLst/>
          <a:rect l="0" t="0" r="0" b="0"/>
          <a:pathLst>
            <a:path>
              <a:moveTo>
                <a:pt x="0" y="0"/>
              </a:moveTo>
              <a:lnTo>
                <a:pt x="312271"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8ADF47-146C-7545-9D2D-2C9B338E88A5}">
      <dsp:nvSpPr>
        <dsp:cNvPr id="0" name=""/>
        <dsp:cNvSpPr/>
      </dsp:nvSpPr>
      <dsp:spPr>
        <a:xfrm>
          <a:off x="2435750" y="1506588"/>
          <a:ext cx="725601" cy="725601"/>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Consortium</a:t>
          </a:r>
        </a:p>
      </dsp:txBody>
      <dsp:txXfrm>
        <a:off x="2471171" y="1542009"/>
        <a:ext cx="654759" cy="654759"/>
      </dsp:txXfrm>
    </dsp:sp>
    <dsp:sp modelId="{A9DC9038-0D69-0944-9202-F90354300931}">
      <dsp:nvSpPr>
        <dsp:cNvPr id="0" name=""/>
        <dsp:cNvSpPr/>
      </dsp:nvSpPr>
      <dsp:spPr>
        <a:xfrm>
          <a:off x="2476886" y="731516"/>
          <a:ext cx="464314" cy="46431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Millers</a:t>
          </a:r>
        </a:p>
      </dsp:txBody>
      <dsp:txXfrm>
        <a:off x="2499552" y="754182"/>
        <a:ext cx="418982" cy="418982"/>
      </dsp:txXfrm>
    </dsp:sp>
    <dsp:sp modelId="{FCEC6D57-A448-3E44-B740-79AD6F250811}">
      <dsp:nvSpPr>
        <dsp:cNvPr id="0" name=""/>
        <dsp:cNvSpPr/>
      </dsp:nvSpPr>
      <dsp:spPr>
        <a:xfrm rot="13500000">
          <a:off x="2396128" y="698064"/>
          <a:ext cx="94614" cy="0"/>
        </a:xfrm>
        <a:custGeom>
          <a:avLst/>
          <a:gdLst/>
          <a:ahLst/>
          <a:cxnLst/>
          <a:rect l="0" t="0" r="0" b="0"/>
          <a:pathLst>
            <a:path>
              <a:moveTo>
                <a:pt x="0" y="0"/>
              </a:moveTo>
              <a:lnTo>
                <a:pt x="94614"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C97129-CE62-A743-8412-5A26C380A06A}">
      <dsp:nvSpPr>
        <dsp:cNvPr id="0" name=""/>
        <dsp:cNvSpPr/>
      </dsp:nvSpPr>
      <dsp:spPr>
        <a:xfrm>
          <a:off x="1749524" y="48259"/>
          <a:ext cx="704564" cy="61635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Mill Val Subequana at Castelvecchio Subequo (AQ);</a:t>
          </a:r>
          <a:endParaRPr lang="en-US" sz="600" kern="1200"/>
        </a:p>
      </dsp:txBody>
      <dsp:txXfrm>
        <a:off x="1779612" y="78347"/>
        <a:ext cx="644388" cy="556178"/>
      </dsp:txXfrm>
    </dsp:sp>
    <dsp:sp modelId="{4CA867D0-5D29-BC4D-8D9D-1396F8B0D24A}">
      <dsp:nvSpPr>
        <dsp:cNvPr id="0" name=""/>
        <dsp:cNvSpPr/>
      </dsp:nvSpPr>
      <dsp:spPr>
        <a:xfrm rot="18803178">
          <a:off x="2904412" y="675653"/>
          <a:ext cx="153734" cy="0"/>
        </a:xfrm>
        <a:custGeom>
          <a:avLst/>
          <a:gdLst/>
          <a:ahLst/>
          <a:cxnLst/>
          <a:rect l="0" t="0" r="0" b="0"/>
          <a:pathLst>
            <a:path>
              <a:moveTo>
                <a:pt x="0" y="0"/>
              </a:moveTo>
              <a:lnTo>
                <a:pt x="153734"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F17A471-7DB2-6548-BDC4-D43091DCC317}">
      <dsp:nvSpPr>
        <dsp:cNvPr id="0" name=""/>
        <dsp:cNvSpPr/>
      </dsp:nvSpPr>
      <dsp:spPr>
        <a:xfrm>
          <a:off x="2739776" y="118327"/>
          <a:ext cx="1062592" cy="50146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Stone Mill Ruggieri Maria at San Demetrio ne' Vestini (AQ);</a:t>
          </a:r>
          <a:endParaRPr lang="en-US" sz="600" kern="1200"/>
        </a:p>
      </dsp:txBody>
      <dsp:txXfrm>
        <a:off x="2764255" y="142806"/>
        <a:ext cx="1013634" cy="452506"/>
      </dsp:txXfrm>
    </dsp:sp>
    <dsp:sp modelId="{D0806BF9-3FB4-C04D-AFB8-670C4CB57089}">
      <dsp:nvSpPr>
        <dsp:cNvPr id="0" name=""/>
        <dsp:cNvSpPr/>
      </dsp:nvSpPr>
      <dsp:spPr>
        <a:xfrm>
          <a:off x="3342653" y="2279354"/>
          <a:ext cx="486153" cy="48615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Bakers</a:t>
          </a:r>
        </a:p>
      </dsp:txBody>
      <dsp:txXfrm>
        <a:off x="3366385" y="2303086"/>
        <a:ext cx="438689" cy="438689"/>
      </dsp:txXfrm>
    </dsp:sp>
    <dsp:sp modelId="{A9398B20-9C05-904E-BB17-163769B29A24}">
      <dsp:nvSpPr>
        <dsp:cNvPr id="0" name=""/>
        <dsp:cNvSpPr/>
      </dsp:nvSpPr>
      <dsp:spPr>
        <a:xfrm rot="18000000">
          <a:off x="3667328" y="2177611"/>
          <a:ext cx="234965" cy="0"/>
        </a:xfrm>
        <a:custGeom>
          <a:avLst/>
          <a:gdLst/>
          <a:ahLst/>
          <a:cxnLst/>
          <a:rect l="0" t="0" r="0" b="0"/>
          <a:pathLst>
            <a:path>
              <a:moveTo>
                <a:pt x="0" y="0"/>
              </a:moveTo>
              <a:lnTo>
                <a:pt x="234965"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1BEAA4-CB4A-3F40-8F1B-E5ED0745C48F}">
      <dsp:nvSpPr>
        <dsp:cNvPr id="0" name=""/>
        <dsp:cNvSpPr/>
      </dsp:nvSpPr>
      <dsp:spPr>
        <a:xfrm>
          <a:off x="3627715" y="1589715"/>
          <a:ext cx="712355" cy="4861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Agriforno La Spiga, San Gregorio L'Aquila;</a:t>
          </a:r>
          <a:endParaRPr lang="en-US" sz="600" kern="1200"/>
        </a:p>
      </dsp:txBody>
      <dsp:txXfrm>
        <a:off x="3651447" y="1613447"/>
        <a:ext cx="664891" cy="438689"/>
      </dsp:txXfrm>
    </dsp:sp>
    <dsp:sp modelId="{8169DAE9-F231-B24A-88FB-A2488CCFA82F}">
      <dsp:nvSpPr>
        <dsp:cNvPr id="0" name=""/>
        <dsp:cNvSpPr/>
      </dsp:nvSpPr>
      <dsp:spPr>
        <a:xfrm rot="1800000">
          <a:off x="3813066" y="2721512"/>
          <a:ext cx="234965" cy="0"/>
        </a:xfrm>
        <a:custGeom>
          <a:avLst/>
          <a:gdLst/>
          <a:ahLst/>
          <a:cxnLst/>
          <a:rect l="0" t="0" r="0" b="0"/>
          <a:pathLst>
            <a:path>
              <a:moveTo>
                <a:pt x="0" y="0"/>
              </a:moveTo>
              <a:lnTo>
                <a:pt x="234965"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AEA91F-5ED6-D64A-A906-0D3F9A16B44F}">
      <dsp:nvSpPr>
        <dsp:cNvPr id="0" name=""/>
        <dsp:cNvSpPr/>
      </dsp:nvSpPr>
      <dsp:spPr>
        <a:xfrm>
          <a:off x="4032292" y="2677517"/>
          <a:ext cx="486153" cy="48615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Forno Brisa (Bologna)</a:t>
          </a:r>
          <a:endParaRPr lang="en-US" sz="600" kern="1200"/>
        </a:p>
      </dsp:txBody>
      <dsp:txXfrm>
        <a:off x="4056024" y="2701249"/>
        <a:ext cx="438689" cy="438689"/>
      </dsp:txXfrm>
    </dsp:sp>
    <dsp:sp modelId="{6F3C4FFF-2534-D64B-B5FA-E0A1A2BF3889}">
      <dsp:nvSpPr>
        <dsp:cNvPr id="0" name=""/>
        <dsp:cNvSpPr/>
      </dsp:nvSpPr>
      <dsp:spPr>
        <a:xfrm rot="7200000">
          <a:off x="3269165" y="2867250"/>
          <a:ext cx="234965" cy="0"/>
        </a:xfrm>
        <a:custGeom>
          <a:avLst/>
          <a:gdLst/>
          <a:ahLst/>
          <a:cxnLst/>
          <a:rect l="0" t="0" r="0" b="0"/>
          <a:pathLst>
            <a:path>
              <a:moveTo>
                <a:pt x="0" y="0"/>
              </a:moveTo>
              <a:lnTo>
                <a:pt x="234965"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66DFBC-E222-F34C-8E59-337D84209FDE}">
      <dsp:nvSpPr>
        <dsp:cNvPr id="0" name=""/>
        <dsp:cNvSpPr/>
      </dsp:nvSpPr>
      <dsp:spPr>
        <a:xfrm>
          <a:off x="2944489" y="2968993"/>
          <a:ext cx="486153" cy="4861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Forno Centini Ezio, Bisenti (TE)</a:t>
          </a:r>
          <a:endParaRPr lang="en-US" sz="600" kern="1200"/>
        </a:p>
      </dsp:txBody>
      <dsp:txXfrm>
        <a:off x="2968221" y="2992725"/>
        <a:ext cx="438689" cy="438689"/>
      </dsp:txXfrm>
    </dsp:sp>
    <dsp:sp modelId="{318BE0AF-A107-BC46-AB4A-E6238B050C18}">
      <dsp:nvSpPr>
        <dsp:cNvPr id="0" name=""/>
        <dsp:cNvSpPr/>
      </dsp:nvSpPr>
      <dsp:spPr>
        <a:xfrm>
          <a:off x="1819010" y="2019001"/>
          <a:ext cx="486153" cy="48615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Pasta makers</a:t>
          </a:r>
        </a:p>
      </dsp:txBody>
      <dsp:txXfrm>
        <a:off x="1842742" y="2042733"/>
        <a:ext cx="438689" cy="438689"/>
      </dsp:txXfrm>
    </dsp:sp>
    <dsp:sp modelId="{D2172AEE-1D64-D44E-A892-4FAC376EA111}">
      <dsp:nvSpPr>
        <dsp:cNvPr id="0" name=""/>
        <dsp:cNvSpPr/>
      </dsp:nvSpPr>
      <dsp:spPr>
        <a:xfrm rot="9000000">
          <a:off x="1536820" y="2478030"/>
          <a:ext cx="302450" cy="0"/>
        </a:xfrm>
        <a:custGeom>
          <a:avLst/>
          <a:gdLst/>
          <a:ahLst/>
          <a:cxnLst/>
          <a:rect l="0" t="0" r="0" b="0"/>
          <a:pathLst>
            <a:path>
              <a:moveTo>
                <a:pt x="0" y="0"/>
              </a:moveTo>
              <a:lnTo>
                <a:pt x="302450" y="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F6F690-84D5-B840-83C4-7A9A7436CEBB}">
      <dsp:nvSpPr>
        <dsp:cNvPr id="0" name=""/>
        <dsp:cNvSpPr/>
      </dsp:nvSpPr>
      <dsp:spPr>
        <a:xfrm>
          <a:off x="1070927" y="2450907"/>
          <a:ext cx="486153" cy="48615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GB" sz="600" kern="1200"/>
            <a:t>Pastificio Dai Campi, Miglianico (CH);</a:t>
          </a:r>
          <a:endParaRPr lang="en-US" sz="600" kern="1200"/>
        </a:p>
      </dsp:txBody>
      <dsp:txXfrm>
        <a:off x="1094659" y="2474639"/>
        <a:ext cx="438689" cy="43868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7C3F-5488-46A4-9EC1-6073A0D4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3887</Words>
  <Characters>22162</Characters>
  <Application>Microsoft Office Word</Application>
  <DocSecurity>0</DocSecurity>
  <Lines>184</Lines>
  <Paragraphs>51</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Valdani Vicari &amp; Associati</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TRAON</cp:lastModifiedBy>
  <cp:revision>2</cp:revision>
  <cp:lastPrinted>2016-06-04T15:16:00Z</cp:lastPrinted>
  <dcterms:created xsi:type="dcterms:W3CDTF">2017-01-25T08:41:00Z</dcterms:created>
  <dcterms:modified xsi:type="dcterms:W3CDTF">2017-01-25T08:41:00Z</dcterms:modified>
</cp:coreProperties>
</file>